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0707F" w14:textId="77777777" w:rsidR="00161A17" w:rsidRDefault="00161A17" w:rsidP="00BE24A8">
      <w:pPr>
        <w:spacing w:line="240" w:lineRule="auto"/>
        <w:ind w:firstLine="720"/>
        <w:rPr>
          <w:rFonts w:cs="Times New Roman"/>
          <w:sz w:val="24"/>
          <w:szCs w:val="24"/>
          <w:lang w:val="sr-Cyrl-RS"/>
        </w:rPr>
      </w:pPr>
    </w:p>
    <w:p w14:paraId="312884A4" w14:textId="77777777" w:rsidR="00BE24A8" w:rsidRPr="00E35C55" w:rsidRDefault="00BE24A8" w:rsidP="00BE24A8">
      <w:pPr>
        <w:spacing w:line="240" w:lineRule="auto"/>
        <w:ind w:firstLine="720"/>
        <w:rPr>
          <w:rFonts w:eastAsia="Times New Roman" w:cs="Times New Roman"/>
          <w:color w:val="000000"/>
          <w:spacing w:val="-5"/>
          <w:sz w:val="24"/>
          <w:szCs w:val="24"/>
          <w:lang w:val="sr-Cyrl-RS"/>
        </w:rPr>
      </w:pPr>
      <w:r w:rsidRPr="00E35C55">
        <w:rPr>
          <w:rFonts w:cs="Times New Roman"/>
          <w:sz w:val="24"/>
          <w:szCs w:val="24"/>
          <w:lang w:val="sr-Cyrl-RS"/>
        </w:rPr>
        <w:t xml:space="preserve">На основу члана 18. став 4. </w:t>
      </w:r>
      <w:r w:rsidRPr="00E35C55">
        <w:rPr>
          <w:rFonts w:cs="Times New Roman"/>
          <w:sz w:val="24"/>
          <w:szCs w:val="24"/>
          <w:lang w:val="sr-Latn-RS"/>
        </w:rPr>
        <w:t>Закона о управљању привредним друштвима која су у власништву Републике Србије (</w:t>
      </w:r>
      <w:r w:rsidRPr="00E35C55">
        <w:rPr>
          <w:rFonts w:cs="Times New Roman"/>
          <w:sz w:val="24"/>
          <w:szCs w:val="24"/>
          <w:lang w:val="sr-Cyrl-RS"/>
        </w:rPr>
        <w:t>„</w:t>
      </w:r>
      <w:r w:rsidRPr="00E35C55">
        <w:rPr>
          <w:rFonts w:cs="Times New Roman"/>
          <w:sz w:val="24"/>
          <w:szCs w:val="24"/>
          <w:lang w:val="sr-Latn-RS"/>
        </w:rPr>
        <w:t>Сл</w:t>
      </w:r>
      <w:r w:rsidRPr="00E35C55">
        <w:rPr>
          <w:rFonts w:cs="Times New Roman"/>
          <w:sz w:val="24"/>
          <w:szCs w:val="24"/>
          <w:lang w:val="sr-Cyrl-RS"/>
        </w:rPr>
        <w:t>ужбени г</w:t>
      </w:r>
      <w:r w:rsidRPr="00E35C55">
        <w:rPr>
          <w:rFonts w:cs="Times New Roman"/>
          <w:sz w:val="24"/>
          <w:szCs w:val="24"/>
          <w:lang w:val="sr-Latn-RS"/>
        </w:rPr>
        <w:t>ласник РС</w:t>
      </w:r>
      <w:r w:rsidR="00161A17">
        <w:rPr>
          <w:rFonts w:cs="Times New Roman"/>
          <w:sz w:val="24"/>
          <w:szCs w:val="24"/>
          <w:lang w:val="sr-Cyrl-RS"/>
        </w:rPr>
        <w:t>”</w:t>
      </w:r>
      <w:r w:rsidRPr="00E35C55">
        <w:rPr>
          <w:rFonts w:cs="Times New Roman"/>
          <w:sz w:val="24"/>
          <w:szCs w:val="24"/>
          <w:lang w:val="sr-Latn-RS"/>
        </w:rPr>
        <w:t>, бр</w:t>
      </w:r>
      <w:r w:rsidRPr="00E35C55">
        <w:rPr>
          <w:rFonts w:cs="Times New Roman"/>
          <w:sz w:val="24"/>
          <w:szCs w:val="24"/>
          <w:lang w:val="sr-Cyrl-RS"/>
        </w:rPr>
        <w:t>ој</w:t>
      </w:r>
      <w:r w:rsidRPr="00E35C55">
        <w:rPr>
          <w:rFonts w:cs="Times New Roman"/>
          <w:sz w:val="24"/>
          <w:szCs w:val="24"/>
          <w:lang w:val="sr-Latn-RS"/>
        </w:rPr>
        <w:t xml:space="preserve"> 76/23)</w:t>
      </w:r>
      <w:r w:rsidRPr="00E35C55">
        <w:rPr>
          <w:rFonts w:cs="Times New Roman"/>
          <w:sz w:val="24"/>
          <w:szCs w:val="24"/>
          <w:lang w:val="sr-Cyrl-RS"/>
        </w:rPr>
        <w:t xml:space="preserve"> и члана 42. став 1. Закона о Влади („Службени гласн</w:t>
      </w:r>
      <w:r w:rsidR="00161A17">
        <w:rPr>
          <w:rFonts w:cs="Times New Roman"/>
          <w:sz w:val="24"/>
          <w:szCs w:val="24"/>
          <w:lang w:val="sr-Cyrl-RS"/>
        </w:rPr>
        <w:t>ик РС”, бр. 55/05, 71/05 – исправка</w:t>
      </w:r>
      <w:r w:rsidRPr="00E35C55">
        <w:rPr>
          <w:rFonts w:cs="Times New Roman"/>
          <w:sz w:val="24"/>
          <w:szCs w:val="24"/>
          <w:lang w:val="sr-Cyrl-RS"/>
        </w:rPr>
        <w:t>, 101/</w:t>
      </w:r>
      <w:r w:rsidR="00161A17">
        <w:rPr>
          <w:rFonts w:cs="Times New Roman"/>
          <w:sz w:val="24"/>
          <w:szCs w:val="24"/>
          <w:lang w:val="sr-Cyrl-RS"/>
        </w:rPr>
        <w:t>07, 65/08, 16/11, 68/12 – УС, 72/12, 7/14 –</w:t>
      </w:r>
      <w:r w:rsidRPr="00E35C55">
        <w:rPr>
          <w:rFonts w:cs="Times New Roman"/>
          <w:sz w:val="24"/>
          <w:szCs w:val="24"/>
          <w:lang w:val="sr-Cyrl-RS"/>
        </w:rPr>
        <w:t xml:space="preserve"> УС, 44/14 и 30/18 – др. закон), </w:t>
      </w:r>
    </w:p>
    <w:p w14:paraId="7A754C82" w14:textId="77777777" w:rsidR="00BE24A8" w:rsidRPr="00E35C55" w:rsidRDefault="00BE24A8" w:rsidP="00BE24A8">
      <w:pPr>
        <w:spacing w:line="240" w:lineRule="auto"/>
        <w:ind w:firstLine="720"/>
        <w:rPr>
          <w:rFonts w:eastAsia="Times New Roman" w:cs="Times New Roman"/>
          <w:color w:val="000000"/>
          <w:spacing w:val="-6"/>
          <w:sz w:val="24"/>
          <w:szCs w:val="24"/>
          <w:lang w:val="sr-Cyrl-RS"/>
        </w:rPr>
      </w:pPr>
      <w:r w:rsidRPr="00E35C55">
        <w:rPr>
          <w:rFonts w:eastAsia="Times New Roman" w:cs="Times New Roman"/>
          <w:color w:val="000000"/>
          <w:spacing w:val="-6"/>
          <w:sz w:val="24"/>
          <w:szCs w:val="24"/>
          <w:lang w:val="sr-Cyrl-RS"/>
        </w:rPr>
        <w:t>Влада доноси</w:t>
      </w:r>
    </w:p>
    <w:p w14:paraId="01051BA1" w14:textId="77777777" w:rsidR="00BE24A8" w:rsidRPr="00E35C55" w:rsidRDefault="00BE24A8" w:rsidP="00BE24A8">
      <w:pPr>
        <w:spacing w:line="240" w:lineRule="auto"/>
        <w:ind w:firstLine="720"/>
        <w:rPr>
          <w:rFonts w:eastAsia="Times New Roman" w:cs="Times New Roman"/>
          <w:color w:val="000000"/>
          <w:spacing w:val="-6"/>
          <w:sz w:val="24"/>
          <w:szCs w:val="24"/>
          <w:lang w:val="sr-Cyrl-RS"/>
        </w:rPr>
      </w:pPr>
    </w:p>
    <w:p w14:paraId="3C01A177" w14:textId="77777777" w:rsidR="00BE24A8" w:rsidRPr="00E35C55" w:rsidRDefault="00BE24A8" w:rsidP="00BE24A8">
      <w:pPr>
        <w:spacing w:after="0" w:line="240" w:lineRule="auto"/>
        <w:jc w:val="center"/>
        <w:rPr>
          <w:rFonts w:cs="Times New Roman"/>
          <w:sz w:val="24"/>
          <w:szCs w:val="24"/>
          <w:lang w:val="sr-Latn-RS"/>
        </w:rPr>
      </w:pPr>
      <w:r w:rsidRPr="00E35C55">
        <w:rPr>
          <w:rFonts w:cs="Times New Roman"/>
          <w:sz w:val="24"/>
          <w:szCs w:val="24"/>
          <w:lang w:val="sr-Latn-RS"/>
        </w:rPr>
        <w:t>УРЕДБУ</w:t>
      </w:r>
    </w:p>
    <w:p w14:paraId="259C31FE" w14:textId="77777777" w:rsidR="00BE24A8" w:rsidRPr="00E35C55" w:rsidRDefault="00BE24A8" w:rsidP="00BE24A8">
      <w:pPr>
        <w:spacing w:after="0" w:line="240" w:lineRule="auto"/>
        <w:jc w:val="center"/>
        <w:rPr>
          <w:rFonts w:cs="Times New Roman"/>
          <w:sz w:val="24"/>
          <w:szCs w:val="24"/>
          <w:lang w:val="sr-Cyrl-RS"/>
        </w:rPr>
      </w:pPr>
      <w:r w:rsidRPr="00E35C55">
        <w:rPr>
          <w:rFonts w:cs="Times New Roman"/>
          <w:sz w:val="24"/>
          <w:szCs w:val="24"/>
          <w:lang w:val="sr-Latn-RS"/>
        </w:rPr>
        <w:t xml:space="preserve">О </w:t>
      </w:r>
      <w:r w:rsidRPr="00E35C55">
        <w:rPr>
          <w:rFonts w:cs="Times New Roman"/>
          <w:sz w:val="24"/>
          <w:szCs w:val="24"/>
          <w:lang w:val="sr-Cyrl-RS"/>
        </w:rPr>
        <w:t xml:space="preserve">КРИТЕРИЈУМИМА ЗА ДЕФИНИСАЊЕ ЗАРАДА, ОДНОСНО НАКНАДА </w:t>
      </w:r>
    </w:p>
    <w:p w14:paraId="7436A175" w14:textId="77777777" w:rsidR="00BE24A8" w:rsidRPr="00E35C55" w:rsidRDefault="00BE24A8" w:rsidP="00BE24A8">
      <w:pPr>
        <w:spacing w:after="0" w:line="240" w:lineRule="auto"/>
        <w:jc w:val="center"/>
        <w:rPr>
          <w:rFonts w:cs="Times New Roman"/>
          <w:sz w:val="24"/>
          <w:szCs w:val="24"/>
          <w:lang w:val="sr-Cyrl-RS"/>
        </w:rPr>
      </w:pPr>
      <w:r w:rsidRPr="00E35C55">
        <w:rPr>
          <w:rFonts w:cs="Times New Roman"/>
          <w:sz w:val="24"/>
          <w:szCs w:val="24"/>
          <w:lang w:val="sr-Cyrl-RS"/>
        </w:rPr>
        <w:t>ЗА ОРГАНЕ ДРУШТВА КАПИТАЛА</w:t>
      </w:r>
    </w:p>
    <w:p w14:paraId="6EDCEA94" w14:textId="77777777" w:rsidR="00BE24A8" w:rsidRPr="00E35C55" w:rsidRDefault="00BE24A8" w:rsidP="00BE24A8">
      <w:pPr>
        <w:spacing w:after="0" w:line="240" w:lineRule="auto"/>
        <w:jc w:val="center"/>
        <w:rPr>
          <w:rFonts w:cs="Times New Roman"/>
          <w:sz w:val="24"/>
          <w:szCs w:val="24"/>
          <w:lang w:val="sr-Cyrl-RS"/>
        </w:rPr>
      </w:pPr>
    </w:p>
    <w:p w14:paraId="2C203151" w14:textId="77777777" w:rsidR="00BE24A8" w:rsidRPr="00E35C55" w:rsidRDefault="00BE24A8" w:rsidP="00BE24A8">
      <w:pPr>
        <w:jc w:val="center"/>
        <w:rPr>
          <w:rFonts w:cs="Times New Roman"/>
          <w:bCs/>
          <w:sz w:val="24"/>
          <w:szCs w:val="24"/>
          <w:lang w:val="sr-Latn-RS"/>
        </w:rPr>
      </w:pPr>
    </w:p>
    <w:p w14:paraId="6A10CC83" w14:textId="77777777" w:rsidR="00BE24A8" w:rsidRPr="00E35C55" w:rsidRDefault="00BE24A8" w:rsidP="00B46E4E">
      <w:pPr>
        <w:spacing w:after="0"/>
        <w:jc w:val="center"/>
        <w:rPr>
          <w:rFonts w:cs="Times New Roman"/>
          <w:bCs/>
          <w:sz w:val="24"/>
          <w:szCs w:val="24"/>
          <w:lang w:val="sr-Cyrl-RS"/>
        </w:rPr>
      </w:pPr>
      <w:r w:rsidRPr="00E35C55">
        <w:rPr>
          <w:rFonts w:cs="Times New Roman"/>
          <w:bCs/>
          <w:sz w:val="24"/>
          <w:szCs w:val="24"/>
          <w:lang w:val="sr-Latn-RS"/>
        </w:rPr>
        <w:t>Члан 1</w:t>
      </w:r>
      <w:r w:rsidRPr="00E35C55">
        <w:rPr>
          <w:rFonts w:cs="Times New Roman"/>
          <w:bCs/>
          <w:sz w:val="24"/>
          <w:szCs w:val="24"/>
          <w:lang w:val="sr-Cyrl-RS"/>
        </w:rPr>
        <w:t>.</w:t>
      </w:r>
    </w:p>
    <w:p w14:paraId="2182A07F" w14:textId="77777777" w:rsidR="00BE24A8" w:rsidRPr="00E35C55" w:rsidRDefault="00BE24A8" w:rsidP="00BE24A8">
      <w:pPr>
        <w:spacing w:after="0"/>
        <w:ind w:firstLine="720"/>
        <w:rPr>
          <w:rFonts w:cs="Times New Roman"/>
          <w:sz w:val="24"/>
          <w:szCs w:val="24"/>
          <w:lang w:val="sr-Cyrl-RS"/>
        </w:rPr>
      </w:pPr>
      <w:r w:rsidRPr="00E35C55">
        <w:rPr>
          <w:rFonts w:cs="Times New Roman"/>
          <w:sz w:val="24"/>
          <w:szCs w:val="24"/>
          <w:lang w:val="sr-Latn-RS"/>
        </w:rPr>
        <w:t xml:space="preserve">Овом </w:t>
      </w:r>
      <w:r w:rsidRPr="00E35C55">
        <w:rPr>
          <w:rFonts w:cs="Times New Roman"/>
          <w:sz w:val="24"/>
          <w:szCs w:val="24"/>
          <w:lang w:val="sr-Cyrl-RS"/>
        </w:rPr>
        <w:t>у</w:t>
      </w:r>
      <w:r w:rsidRPr="00E35C55">
        <w:rPr>
          <w:rFonts w:cs="Times New Roman"/>
          <w:sz w:val="24"/>
          <w:szCs w:val="24"/>
          <w:lang w:val="sr-Latn-RS"/>
        </w:rPr>
        <w:t xml:space="preserve">редбом </w:t>
      </w:r>
      <w:r w:rsidRPr="00E35C55">
        <w:rPr>
          <w:rFonts w:cs="Times New Roman"/>
          <w:sz w:val="24"/>
          <w:szCs w:val="24"/>
          <w:lang w:val="sr-Cyrl-RS"/>
        </w:rPr>
        <w:t xml:space="preserve">се </w:t>
      </w:r>
      <w:r w:rsidRPr="00E35C55">
        <w:rPr>
          <w:rFonts w:cs="Times New Roman"/>
          <w:sz w:val="24"/>
          <w:szCs w:val="24"/>
          <w:lang w:val="sr-Latn-RS"/>
        </w:rPr>
        <w:t>у</w:t>
      </w:r>
      <w:r w:rsidRPr="00E35C55">
        <w:rPr>
          <w:rFonts w:cs="Times New Roman"/>
          <w:sz w:val="24"/>
          <w:szCs w:val="24"/>
          <w:lang w:val="sr-Cyrl-RS"/>
        </w:rPr>
        <w:t>ређују критеријуми за дефинисање зарада, односно накнада за органе друштва капитала.</w:t>
      </w:r>
    </w:p>
    <w:p w14:paraId="2B53F8FC" w14:textId="77777777" w:rsidR="00BE24A8" w:rsidRPr="00E35C55" w:rsidRDefault="00BE24A8" w:rsidP="00BE24A8">
      <w:pPr>
        <w:spacing w:after="0" w:line="240" w:lineRule="auto"/>
        <w:ind w:left="150" w:right="150" w:firstLine="570"/>
        <w:rPr>
          <w:rFonts w:eastAsiaTheme="minorEastAsia" w:cs="Times New Roman"/>
          <w:sz w:val="24"/>
          <w:szCs w:val="24"/>
          <w:lang w:val="sr-Cyrl-RS"/>
        </w:rPr>
      </w:pPr>
      <w:r w:rsidRPr="00E35C55">
        <w:rPr>
          <w:rFonts w:eastAsiaTheme="minorEastAsia" w:cs="Times New Roman"/>
          <w:sz w:val="24"/>
          <w:szCs w:val="24"/>
          <w:lang w:val="sr-Cyrl-RS"/>
        </w:rPr>
        <w:t>Органи друштва капитала у смислу ове уредбе су:</w:t>
      </w:r>
    </w:p>
    <w:p w14:paraId="4F83B503" w14:textId="77777777" w:rsidR="00BE24A8" w:rsidRPr="00E35C55" w:rsidRDefault="00BE24A8" w:rsidP="00BE24A8">
      <w:pPr>
        <w:spacing w:after="0" w:line="240" w:lineRule="auto"/>
        <w:ind w:left="150" w:right="150" w:firstLine="570"/>
        <w:rPr>
          <w:rFonts w:eastAsiaTheme="minorEastAsia" w:cs="Times New Roman"/>
          <w:sz w:val="24"/>
          <w:szCs w:val="24"/>
          <w:lang w:val="sr-Cyrl-RS"/>
        </w:rPr>
      </w:pPr>
      <w:r w:rsidRPr="00E35C55">
        <w:rPr>
          <w:rFonts w:eastAsiaTheme="minorEastAsia" w:cs="Times New Roman"/>
          <w:sz w:val="24"/>
          <w:szCs w:val="24"/>
          <w:lang w:val="sr-Cyrl-RS"/>
        </w:rPr>
        <w:t>1) представник Републике Србије у скупштини друштва капитала;</w:t>
      </w:r>
    </w:p>
    <w:p w14:paraId="0AC40949" w14:textId="77777777" w:rsidR="00BE24A8" w:rsidRPr="00E35C55" w:rsidRDefault="00BE24A8" w:rsidP="00BE24A8">
      <w:pPr>
        <w:spacing w:after="0" w:line="240" w:lineRule="auto"/>
        <w:ind w:left="150" w:right="150" w:firstLine="570"/>
        <w:rPr>
          <w:rFonts w:eastAsiaTheme="minorEastAsia" w:cs="Times New Roman"/>
          <w:sz w:val="24"/>
          <w:szCs w:val="24"/>
          <w:lang w:val="sr-Cyrl-RS"/>
        </w:rPr>
      </w:pPr>
      <w:r w:rsidRPr="00E35C55">
        <w:rPr>
          <w:rFonts w:eastAsiaTheme="minorEastAsia" w:cs="Times New Roman"/>
          <w:sz w:val="24"/>
          <w:szCs w:val="24"/>
          <w:lang w:val="sr-Cyrl-RS"/>
        </w:rPr>
        <w:t>2) председник и чланови надзорног одбора</w:t>
      </w:r>
      <w:r w:rsidR="00C018D6" w:rsidRPr="00C018D6">
        <w:rPr>
          <w:rFonts w:eastAsiaTheme="minorEastAsia" w:cs="Times New Roman"/>
          <w:sz w:val="24"/>
          <w:szCs w:val="24"/>
          <w:lang w:val="sr-Cyrl-RS"/>
        </w:rPr>
        <w:t xml:space="preserve"> </w:t>
      </w:r>
      <w:r w:rsidR="00C018D6" w:rsidRPr="00E35C55">
        <w:rPr>
          <w:rFonts w:eastAsiaTheme="minorEastAsia" w:cs="Times New Roman"/>
          <w:sz w:val="24"/>
          <w:szCs w:val="24"/>
          <w:lang w:val="sr-Cyrl-RS"/>
        </w:rPr>
        <w:t>друштва капитала</w:t>
      </w:r>
      <w:r w:rsidRPr="00E35C55">
        <w:rPr>
          <w:rFonts w:eastAsiaTheme="minorEastAsia" w:cs="Times New Roman"/>
          <w:sz w:val="24"/>
          <w:szCs w:val="24"/>
          <w:lang w:val="sr-Cyrl-RS"/>
        </w:rPr>
        <w:t>;</w:t>
      </w:r>
    </w:p>
    <w:p w14:paraId="1DA4FD27" w14:textId="77777777" w:rsidR="00354934" w:rsidRPr="00B93BD8" w:rsidRDefault="00BE24A8" w:rsidP="00E20079">
      <w:pPr>
        <w:spacing w:after="0" w:line="240" w:lineRule="auto"/>
        <w:ind w:right="150" w:firstLine="720"/>
        <w:rPr>
          <w:rFonts w:eastAsiaTheme="minorEastAsia" w:cs="Times New Roman"/>
          <w:sz w:val="24"/>
          <w:szCs w:val="24"/>
          <w:lang w:val="en-US"/>
        </w:rPr>
      </w:pPr>
      <w:r w:rsidRPr="00E35C55">
        <w:rPr>
          <w:rFonts w:eastAsiaTheme="minorEastAsia" w:cs="Times New Roman"/>
          <w:sz w:val="24"/>
          <w:szCs w:val="24"/>
          <w:lang w:val="sr-Cyrl-RS"/>
        </w:rPr>
        <w:t xml:space="preserve">3) </w:t>
      </w:r>
      <w:r w:rsidRPr="00DE3ED7">
        <w:rPr>
          <w:rFonts w:eastAsiaTheme="minorEastAsia" w:cs="Times New Roman"/>
          <w:sz w:val="24"/>
          <w:szCs w:val="24"/>
          <w:lang w:val="sr-Cyrl-RS"/>
        </w:rPr>
        <w:t xml:space="preserve">лице </w:t>
      </w:r>
      <w:r w:rsidR="00F81035" w:rsidRPr="00DE3ED7">
        <w:rPr>
          <w:rFonts w:eastAsiaTheme="minorEastAsia" w:cs="Times New Roman"/>
          <w:sz w:val="24"/>
          <w:szCs w:val="24"/>
          <w:lang w:val="sr-Cyrl-RS"/>
        </w:rPr>
        <w:t>које</w:t>
      </w:r>
      <w:r w:rsidR="00DE3ED7" w:rsidRPr="00DE3ED7">
        <w:rPr>
          <w:rFonts w:eastAsiaTheme="minorEastAsia" w:cs="Times New Roman"/>
          <w:sz w:val="24"/>
          <w:szCs w:val="24"/>
          <w:lang w:val="sr-Cyrl-RS"/>
        </w:rPr>
        <w:t>, у складу са законом</w:t>
      </w:r>
      <w:r w:rsidR="00F81035" w:rsidRPr="00DE3ED7">
        <w:rPr>
          <w:rFonts w:eastAsiaTheme="minorEastAsia" w:cs="Times New Roman"/>
          <w:sz w:val="24"/>
          <w:szCs w:val="24"/>
          <w:lang w:val="sr-Cyrl-RS"/>
        </w:rPr>
        <w:t xml:space="preserve"> обавља </w:t>
      </w:r>
      <w:r w:rsidR="00B07D28" w:rsidRPr="00DE3ED7">
        <w:rPr>
          <w:rFonts w:eastAsiaTheme="minorEastAsia" w:cs="Times New Roman"/>
          <w:sz w:val="24"/>
          <w:szCs w:val="24"/>
          <w:lang w:val="sr-Cyrl-RS"/>
        </w:rPr>
        <w:t>послове</w:t>
      </w:r>
      <w:r w:rsidR="005622AD">
        <w:rPr>
          <w:rFonts w:eastAsiaTheme="minorEastAsia" w:cs="Times New Roman"/>
          <w:sz w:val="24"/>
          <w:szCs w:val="24"/>
          <w:lang w:val="sr-Cyrl-RS"/>
        </w:rPr>
        <w:t xml:space="preserve"> директора</w:t>
      </w:r>
      <w:r w:rsidR="00C018D6" w:rsidRPr="00C018D6">
        <w:rPr>
          <w:rFonts w:eastAsiaTheme="minorEastAsia" w:cs="Times New Roman"/>
          <w:sz w:val="24"/>
          <w:szCs w:val="24"/>
          <w:lang w:val="sr-Cyrl-RS"/>
        </w:rPr>
        <w:t xml:space="preserve"> </w:t>
      </w:r>
      <w:r w:rsidR="00C018D6" w:rsidRPr="00E35C55">
        <w:rPr>
          <w:rFonts w:eastAsiaTheme="minorEastAsia" w:cs="Times New Roman"/>
          <w:sz w:val="24"/>
          <w:szCs w:val="24"/>
          <w:lang w:val="sr-Cyrl-RS"/>
        </w:rPr>
        <w:t>друштва капитала</w:t>
      </w:r>
      <w:r w:rsidR="00354934">
        <w:rPr>
          <w:rFonts w:eastAsiaTheme="minorEastAsia" w:cs="Times New Roman"/>
          <w:sz w:val="24"/>
          <w:szCs w:val="24"/>
          <w:lang w:val="sr-Cyrl-RS"/>
        </w:rPr>
        <w:t xml:space="preserve"> </w:t>
      </w:r>
      <w:r w:rsidR="00354934" w:rsidRPr="00DE3ED7">
        <w:rPr>
          <w:rFonts w:eastAsiaTheme="minorEastAsia" w:cs="Times New Roman"/>
          <w:sz w:val="24"/>
          <w:szCs w:val="24"/>
          <w:lang w:val="sr-Cyrl-RS"/>
        </w:rPr>
        <w:t>(у даљем тексту: директор).</w:t>
      </w:r>
    </w:p>
    <w:p w14:paraId="5D908D85" w14:textId="77777777" w:rsidR="00BE24A8" w:rsidRDefault="00354934" w:rsidP="00B04A30">
      <w:pPr>
        <w:spacing w:after="0" w:line="240" w:lineRule="auto"/>
        <w:ind w:right="150" w:firstLine="720"/>
        <w:rPr>
          <w:rFonts w:eastAsiaTheme="minorEastAsia" w:cs="Times New Roman"/>
          <w:sz w:val="24"/>
          <w:szCs w:val="24"/>
          <w:lang w:val="sr-Cyrl-RS"/>
        </w:rPr>
      </w:pPr>
      <w:r>
        <w:rPr>
          <w:rFonts w:eastAsiaTheme="minorEastAsia" w:cs="Times New Roman"/>
          <w:sz w:val="24"/>
          <w:szCs w:val="24"/>
          <w:lang w:val="sr-Cyrl-RS"/>
        </w:rPr>
        <w:t xml:space="preserve">Под лицем </w:t>
      </w:r>
      <w:r w:rsidR="005622AD">
        <w:rPr>
          <w:rFonts w:eastAsiaTheme="minorEastAsia" w:cs="Times New Roman"/>
          <w:sz w:val="24"/>
          <w:szCs w:val="24"/>
          <w:lang w:val="sr-Cyrl-RS"/>
        </w:rPr>
        <w:t>из става 2. тачка 3) о</w:t>
      </w:r>
      <w:r>
        <w:rPr>
          <w:rFonts w:eastAsiaTheme="minorEastAsia" w:cs="Times New Roman"/>
          <w:sz w:val="24"/>
          <w:szCs w:val="24"/>
          <w:lang w:val="sr-Cyrl-RS"/>
        </w:rPr>
        <w:t>вог члана сматра се директор</w:t>
      </w:r>
      <w:r w:rsidR="005622AD">
        <w:rPr>
          <w:rFonts w:eastAsiaTheme="minorEastAsia" w:cs="Times New Roman"/>
          <w:sz w:val="24"/>
          <w:szCs w:val="24"/>
          <w:lang w:val="sr-Cyrl-RS"/>
        </w:rPr>
        <w:t xml:space="preserve"> друш</w:t>
      </w:r>
      <w:r w:rsidR="00305C47">
        <w:rPr>
          <w:rFonts w:eastAsiaTheme="minorEastAsia" w:cs="Times New Roman"/>
          <w:sz w:val="24"/>
          <w:szCs w:val="24"/>
          <w:lang w:val="sr-Cyrl-RS"/>
        </w:rPr>
        <w:t>тва с</w:t>
      </w:r>
      <w:r>
        <w:rPr>
          <w:rFonts w:eastAsiaTheme="minorEastAsia" w:cs="Times New Roman"/>
          <w:sz w:val="24"/>
          <w:szCs w:val="24"/>
          <w:lang w:val="sr-Cyrl-RS"/>
        </w:rPr>
        <w:t xml:space="preserve"> ограниченом одговорношћу, </w:t>
      </w:r>
      <w:r w:rsidR="005622AD">
        <w:rPr>
          <w:rFonts w:eastAsiaTheme="minorEastAsia" w:cs="Times New Roman"/>
          <w:sz w:val="24"/>
          <w:szCs w:val="24"/>
          <w:lang w:val="sr-Cyrl-RS"/>
        </w:rPr>
        <w:t xml:space="preserve">као и </w:t>
      </w:r>
      <w:r>
        <w:rPr>
          <w:rFonts w:eastAsiaTheme="minorEastAsia" w:cs="Times New Roman"/>
          <w:sz w:val="24"/>
          <w:szCs w:val="24"/>
          <w:lang w:val="sr-Cyrl-RS"/>
        </w:rPr>
        <w:t>директор, извршни директор</w:t>
      </w:r>
      <w:r w:rsidR="005622AD">
        <w:rPr>
          <w:rFonts w:eastAsiaTheme="minorEastAsia" w:cs="Times New Roman"/>
          <w:sz w:val="24"/>
          <w:szCs w:val="24"/>
          <w:lang w:val="sr-Cyrl-RS"/>
        </w:rPr>
        <w:t xml:space="preserve"> и </w:t>
      </w:r>
      <w:r>
        <w:rPr>
          <w:rFonts w:eastAsiaTheme="minorEastAsia" w:cs="Times New Roman"/>
          <w:sz w:val="24"/>
          <w:szCs w:val="24"/>
          <w:lang w:val="sr-Cyrl-RS"/>
        </w:rPr>
        <w:t>генерални</w:t>
      </w:r>
      <w:r w:rsidR="00954644">
        <w:rPr>
          <w:rFonts w:eastAsiaTheme="minorEastAsia" w:cs="Times New Roman"/>
          <w:sz w:val="24"/>
          <w:szCs w:val="24"/>
          <w:lang w:val="sr-Cyrl-RS"/>
        </w:rPr>
        <w:t xml:space="preserve"> директор</w:t>
      </w:r>
      <w:r w:rsidR="005622AD">
        <w:rPr>
          <w:rFonts w:eastAsiaTheme="minorEastAsia" w:cs="Times New Roman"/>
          <w:sz w:val="24"/>
          <w:szCs w:val="24"/>
          <w:lang w:val="sr-Cyrl-RS"/>
        </w:rPr>
        <w:t xml:space="preserve"> у акционарском друштву</w:t>
      </w:r>
      <w:r>
        <w:rPr>
          <w:rFonts w:eastAsiaTheme="minorEastAsia" w:cs="Times New Roman"/>
          <w:sz w:val="24"/>
          <w:szCs w:val="24"/>
          <w:lang w:val="sr-Cyrl-RS"/>
        </w:rPr>
        <w:t>.</w:t>
      </w:r>
    </w:p>
    <w:p w14:paraId="0D9204AE" w14:textId="77777777" w:rsidR="00954644" w:rsidRPr="00954644" w:rsidRDefault="00954644" w:rsidP="00BE24A8">
      <w:pPr>
        <w:spacing w:after="0" w:line="240" w:lineRule="auto"/>
        <w:ind w:left="150" w:right="150" w:firstLine="570"/>
        <w:rPr>
          <w:rFonts w:eastAsiaTheme="minorEastAsia" w:cs="Times New Roman"/>
          <w:sz w:val="24"/>
          <w:szCs w:val="24"/>
          <w:lang w:val="sr-Cyrl-RS"/>
        </w:rPr>
      </w:pPr>
    </w:p>
    <w:p w14:paraId="35CA4720" w14:textId="77777777" w:rsidR="000B2B2F" w:rsidRDefault="000B2B2F" w:rsidP="000B2B2F">
      <w:pPr>
        <w:spacing w:after="0"/>
        <w:jc w:val="center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RS"/>
        </w:rPr>
        <w:t>Члан 2</w:t>
      </w:r>
      <w:r w:rsidRPr="00E35C55">
        <w:rPr>
          <w:rFonts w:cs="Times New Roman"/>
          <w:sz w:val="24"/>
          <w:szCs w:val="24"/>
          <w:lang w:val="sr-Cyrl-RS"/>
        </w:rPr>
        <w:t>.</w:t>
      </w:r>
    </w:p>
    <w:p w14:paraId="2C176E25" w14:textId="77777777" w:rsidR="000B2B2F" w:rsidRPr="00E35C55" w:rsidRDefault="000B2B2F" w:rsidP="00F81035">
      <w:pPr>
        <w:spacing w:after="0"/>
        <w:ind w:firstLine="708"/>
        <w:rPr>
          <w:sz w:val="24"/>
          <w:szCs w:val="24"/>
          <w:lang w:val="sr-Cyrl-RS"/>
        </w:rPr>
      </w:pPr>
      <w:r w:rsidRPr="00E35C55">
        <w:rPr>
          <w:sz w:val="24"/>
          <w:szCs w:val="24"/>
          <w:lang w:val="sr-Cyrl-RS"/>
        </w:rPr>
        <w:t xml:space="preserve">Критеријуми за одређивање </w:t>
      </w:r>
      <w:r w:rsidRPr="00E35C55">
        <w:rPr>
          <w:rFonts w:cs="Times New Roman"/>
          <w:sz w:val="24"/>
          <w:szCs w:val="24"/>
          <w:lang w:val="sr-Cyrl-RS"/>
        </w:rPr>
        <w:t>зарада, односно накнада за органе друштва капитала</w:t>
      </w:r>
      <w:r w:rsidR="00F81035">
        <w:rPr>
          <w:rFonts w:cs="Times New Roman"/>
          <w:sz w:val="24"/>
          <w:szCs w:val="24"/>
          <w:lang w:val="sr-Cyrl-RS"/>
        </w:rPr>
        <w:t xml:space="preserve"> су:</w:t>
      </w:r>
    </w:p>
    <w:p w14:paraId="19E93AEA" w14:textId="77777777" w:rsidR="000B2B2F" w:rsidRPr="00E35C55" w:rsidRDefault="000B2B2F" w:rsidP="0033676D">
      <w:pPr>
        <w:pStyle w:val="NormalWeb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val="sr-Cyrl-RS"/>
        </w:rPr>
      </w:pPr>
      <w:r w:rsidRPr="00E35C55">
        <w:rPr>
          <w:lang w:val="sr-Cyrl-RS"/>
        </w:rPr>
        <w:t>испуњеност прописаних обавеза и послова, у складу са законом и другим актима;</w:t>
      </w:r>
    </w:p>
    <w:p w14:paraId="2385E2B3" w14:textId="77777777" w:rsidR="000B2B2F" w:rsidRPr="00E35C55" w:rsidRDefault="000B2B2F" w:rsidP="0033676D">
      <w:pPr>
        <w:pStyle w:val="NormalWeb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val="sr-Cyrl-RS"/>
        </w:rPr>
      </w:pPr>
      <w:r w:rsidRPr="00E35C55">
        <w:rPr>
          <w:lang w:val="sr-Cyrl-RS"/>
        </w:rPr>
        <w:t>испуњеност општег годишњег циља друштва капитала;</w:t>
      </w:r>
    </w:p>
    <w:p w14:paraId="6256AFA3" w14:textId="77777777" w:rsidR="000B2B2F" w:rsidRPr="00E35C55" w:rsidRDefault="000B2B2F" w:rsidP="0033676D">
      <w:pPr>
        <w:pStyle w:val="NormalWeb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val="sr-Cyrl-RS"/>
        </w:rPr>
      </w:pPr>
      <w:r w:rsidRPr="00E35C55">
        <w:rPr>
          <w:lang w:val="sr-Cyrl-RS"/>
        </w:rPr>
        <w:t>финансијско стање друштва капитала.</w:t>
      </w:r>
    </w:p>
    <w:p w14:paraId="329CEC6A" w14:textId="77777777" w:rsidR="000B2B2F" w:rsidRPr="00E35C55" w:rsidRDefault="000B2B2F" w:rsidP="00BE24A8">
      <w:pPr>
        <w:spacing w:after="0" w:line="240" w:lineRule="auto"/>
        <w:ind w:left="150" w:right="150" w:firstLine="570"/>
        <w:rPr>
          <w:rFonts w:eastAsiaTheme="minorEastAsia" w:cs="Times New Roman"/>
          <w:sz w:val="24"/>
          <w:szCs w:val="24"/>
          <w:lang w:val="sr-Cyrl-RS"/>
        </w:rPr>
      </w:pPr>
    </w:p>
    <w:p w14:paraId="49265D13" w14:textId="77777777" w:rsidR="00B46E4E" w:rsidRPr="00E35C55" w:rsidRDefault="00BE24A8" w:rsidP="00B46E4E">
      <w:pPr>
        <w:spacing w:after="0"/>
        <w:jc w:val="center"/>
        <w:rPr>
          <w:rFonts w:cs="Times New Roman"/>
          <w:bCs/>
          <w:sz w:val="24"/>
          <w:szCs w:val="24"/>
          <w:lang w:val="sr-Cyrl-RS"/>
        </w:rPr>
      </w:pPr>
      <w:r w:rsidRPr="00E35C55">
        <w:rPr>
          <w:rFonts w:cs="Times New Roman"/>
          <w:bCs/>
          <w:sz w:val="24"/>
          <w:szCs w:val="24"/>
          <w:lang w:val="sr-Latn-RS"/>
        </w:rPr>
        <w:t xml:space="preserve">Члан </w:t>
      </w:r>
      <w:r w:rsidR="00F81035">
        <w:rPr>
          <w:rFonts w:cs="Times New Roman"/>
          <w:bCs/>
          <w:sz w:val="24"/>
          <w:szCs w:val="24"/>
          <w:lang w:val="sr-Cyrl-RS"/>
        </w:rPr>
        <w:t>3</w:t>
      </w:r>
      <w:r w:rsidRPr="00E35C55">
        <w:rPr>
          <w:rFonts w:cs="Times New Roman"/>
          <w:bCs/>
          <w:sz w:val="24"/>
          <w:szCs w:val="24"/>
          <w:lang w:val="sr-Cyrl-RS"/>
        </w:rPr>
        <w:t>.</w:t>
      </w:r>
    </w:p>
    <w:p w14:paraId="5FCD6F14" w14:textId="77777777" w:rsidR="00BE24A8" w:rsidRPr="00E35C55" w:rsidRDefault="00BE24A8" w:rsidP="00BE24A8">
      <w:pPr>
        <w:spacing w:after="0"/>
        <w:ind w:firstLine="720"/>
        <w:rPr>
          <w:rFonts w:cs="Times New Roman"/>
          <w:sz w:val="24"/>
          <w:szCs w:val="24"/>
          <w:lang w:val="sr-Cyrl-RS"/>
        </w:rPr>
      </w:pPr>
      <w:r w:rsidRPr="00E35C55">
        <w:rPr>
          <w:rFonts w:cs="Times New Roman"/>
          <w:sz w:val="24"/>
          <w:szCs w:val="24"/>
          <w:lang w:val="sr-Cyrl-RS"/>
        </w:rPr>
        <w:t xml:space="preserve">Износ нето накнаде за рад </w:t>
      </w:r>
      <w:r w:rsidRPr="00E35C55">
        <w:rPr>
          <w:rFonts w:eastAsiaTheme="minorEastAsia" w:cs="Times New Roman"/>
          <w:sz w:val="24"/>
          <w:szCs w:val="24"/>
          <w:lang w:val="sr-Cyrl-RS"/>
        </w:rPr>
        <w:t xml:space="preserve">представника Републике Србије </w:t>
      </w:r>
      <w:r w:rsidR="00387A17" w:rsidRPr="00E35C55">
        <w:rPr>
          <w:rFonts w:eastAsiaTheme="minorEastAsia" w:cs="Times New Roman"/>
          <w:sz w:val="24"/>
          <w:szCs w:val="24"/>
          <w:lang w:val="sr-Cyrl-RS"/>
        </w:rPr>
        <w:t xml:space="preserve">у скупштини друштва капитала (у даљем тексту: </w:t>
      </w:r>
      <w:r w:rsidR="003500DC" w:rsidRPr="00E35C55">
        <w:rPr>
          <w:rFonts w:eastAsiaTheme="minorEastAsia" w:cs="Times New Roman"/>
          <w:sz w:val="24"/>
          <w:szCs w:val="24"/>
          <w:lang w:val="sr-Cyrl-RS"/>
        </w:rPr>
        <w:t>члан скупштине</w:t>
      </w:r>
      <w:r w:rsidR="00387A17" w:rsidRPr="00E35C55">
        <w:rPr>
          <w:rFonts w:eastAsiaTheme="minorEastAsia" w:cs="Times New Roman"/>
          <w:sz w:val="24"/>
          <w:szCs w:val="24"/>
          <w:lang w:val="sr-Cyrl-RS"/>
        </w:rPr>
        <w:t xml:space="preserve">) </w:t>
      </w:r>
      <w:r w:rsidRPr="00E35C55">
        <w:rPr>
          <w:rFonts w:eastAsiaTheme="minorEastAsia" w:cs="Times New Roman"/>
          <w:sz w:val="24"/>
          <w:szCs w:val="24"/>
          <w:lang w:val="sr-Cyrl-RS"/>
        </w:rPr>
        <w:t>у једнодомном друштву капитала</w:t>
      </w:r>
      <w:r w:rsidRPr="00E35C55">
        <w:rPr>
          <w:rFonts w:cs="Times New Roman"/>
          <w:sz w:val="24"/>
          <w:szCs w:val="24"/>
          <w:lang w:val="sr-Cyrl-RS"/>
        </w:rPr>
        <w:t xml:space="preserve"> не може бити виша од 90% просечне зараде по запосленом без пореза и доприноса која је исплаћена у том друштву капитала у септембру месецу у години која претходи календарској години, за годину за коју се одређује висина накнаде.</w:t>
      </w:r>
    </w:p>
    <w:p w14:paraId="672B2F8D" w14:textId="77777777" w:rsidR="003441FE" w:rsidRDefault="003441FE" w:rsidP="003441FE">
      <w:pPr>
        <w:spacing w:after="0"/>
        <w:ind w:firstLine="720"/>
        <w:rPr>
          <w:rFonts w:cs="Times New Roman"/>
          <w:sz w:val="24"/>
          <w:szCs w:val="24"/>
          <w:lang w:val="sr-Cyrl-RS"/>
        </w:rPr>
      </w:pPr>
      <w:r w:rsidRPr="00E35C55">
        <w:rPr>
          <w:rFonts w:cs="Times New Roman"/>
          <w:sz w:val="24"/>
          <w:szCs w:val="24"/>
          <w:lang w:val="sr-Cyrl-RS"/>
        </w:rPr>
        <w:t xml:space="preserve">Износ накнаде за </w:t>
      </w:r>
      <w:r w:rsidR="003500DC" w:rsidRPr="00E35C55">
        <w:rPr>
          <w:rFonts w:cs="Times New Roman"/>
          <w:sz w:val="24"/>
          <w:szCs w:val="24"/>
          <w:lang w:val="sr-Cyrl-RS"/>
        </w:rPr>
        <w:t xml:space="preserve">члана скупштине </w:t>
      </w:r>
      <w:r w:rsidR="003C6964" w:rsidRPr="00E35C55">
        <w:rPr>
          <w:rFonts w:eastAsiaTheme="minorEastAsia" w:cs="Times New Roman"/>
          <w:sz w:val="24"/>
          <w:szCs w:val="24"/>
          <w:lang w:val="sr-Cyrl-RS"/>
        </w:rPr>
        <w:t>у једнодомном друштву капитала</w:t>
      </w:r>
      <w:r w:rsidR="003C6964" w:rsidRPr="00E35C55">
        <w:rPr>
          <w:rFonts w:cs="Times New Roman"/>
          <w:sz w:val="24"/>
          <w:szCs w:val="24"/>
          <w:lang w:val="sr-Cyrl-RS"/>
        </w:rPr>
        <w:t xml:space="preserve"> </w:t>
      </w:r>
      <w:r w:rsidRPr="00E35C55">
        <w:rPr>
          <w:rFonts w:eastAsiaTheme="minorEastAsia" w:cs="Times New Roman"/>
          <w:sz w:val="24"/>
          <w:szCs w:val="24"/>
          <w:lang w:val="sr-Cyrl-RS"/>
        </w:rPr>
        <w:t xml:space="preserve">који обавља функцију председника скупштине </w:t>
      </w:r>
      <w:r w:rsidRPr="00E35C55">
        <w:rPr>
          <w:rFonts w:cs="Times New Roman"/>
          <w:sz w:val="24"/>
          <w:szCs w:val="24"/>
          <w:lang w:val="sr-Cyrl-RS"/>
        </w:rPr>
        <w:t>друштва капитала не може бити виша од износа из ст</w:t>
      </w:r>
      <w:r w:rsidR="001B3583" w:rsidRPr="00E35C55">
        <w:rPr>
          <w:rFonts w:cs="Times New Roman"/>
          <w:sz w:val="24"/>
          <w:szCs w:val="24"/>
          <w:lang w:val="sr-Cyrl-RS"/>
        </w:rPr>
        <w:t>ава</w:t>
      </w:r>
      <w:r w:rsidRPr="00E35C55">
        <w:rPr>
          <w:rFonts w:cs="Times New Roman"/>
          <w:sz w:val="24"/>
          <w:szCs w:val="24"/>
          <w:lang w:val="sr-Cyrl-RS"/>
        </w:rPr>
        <w:t xml:space="preserve"> 1. овог члана, увећаног за 10%.</w:t>
      </w:r>
    </w:p>
    <w:p w14:paraId="7ECC1387" w14:textId="77777777" w:rsidR="000B2B2F" w:rsidRPr="00E35C55" w:rsidRDefault="000B2B2F" w:rsidP="000B2B2F">
      <w:pPr>
        <w:spacing w:after="0"/>
        <w:ind w:firstLine="720"/>
        <w:rPr>
          <w:rFonts w:eastAsiaTheme="minorEastAsia" w:cs="Times New Roman"/>
          <w:sz w:val="24"/>
          <w:szCs w:val="24"/>
          <w:lang w:val="sr-Cyrl-RS"/>
        </w:rPr>
      </w:pPr>
      <w:r w:rsidRPr="00E35C55">
        <w:rPr>
          <w:rFonts w:cs="Times New Roman"/>
          <w:sz w:val="24"/>
          <w:szCs w:val="24"/>
          <w:lang w:val="sr-Cyrl-RS"/>
        </w:rPr>
        <w:t xml:space="preserve">Накнада из </w:t>
      </w:r>
      <w:r>
        <w:rPr>
          <w:rFonts w:cs="Times New Roman"/>
          <w:sz w:val="24"/>
          <w:szCs w:val="24"/>
          <w:lang w:val="sr-Cyrl-RS"/>
        </w:rPr>
        <w:t>ст. 1. и 2. овог члана</w:t>
      </w:r>
      <w:r w:rsidRPr="00E35C55">
        <w:rPr>
          <w:sz w:val="24"/>
          <w:szCs w:val="24"/>
          <w:lang w:val="sr-Cyrl-RS"/>
        </w:rPr>
        <w:t xml:space="preserve"> </w:t>
      </w:r>
      <w:r w:rsidRPr="00E35C55">
        <w:rPr>
          <w:rFonts w:eastAsiaTheme="minorEastAsia" w:cs="Times New Roman"/>
          <w:sz w:val="24"/>
          <w:szCs w:val="24"/>
          <w:lang w:val="sr-Cyrl-RS"/>
        </w:rPr>
        <w:t>исплаћује се по одржаној седн</w:t>
      </w:r>
      <w:r>
        <w:rPr>
          <w:rFonts w:eastAsiaTheme="minorEastAsia" w:cs="Times New Roman"/>
          <w:sz w:val="24"/>
          <w:szCs w:val="24"/>
          <w:lang w:val="sr-Cyrl-RS"/>
        </w:rPr>
        <w:t>ици, а</w:t>
      </w:r>
      <w:r w:rsidRPr="00E35C55">
        <w:rPr>
          <w:rFonts w:eastAsiaTheme="minorEastAsia" w:cs="Times New Roman"/>
          <w:sz w:val="24"/>
          <w:szCs w:val="24"/>
          <w:lang w:val="sr-Cyrl-RS"/>
        </w:rPr>
        <w:t xml:space="preserve"> у</w:t>
      </w:r>
      <w:r w:rsidRPr="00E35C55">
        <w:rPr>
          <w:sz w:val="24"/>
          <w:szCs w:val="24"/>
          <w:lang w:val="sr-Cyrl-RS"/>
        </w:rPr>
        <w:t>колико се у календарском месецу одржи више од једне седнице</w:t>
      </w:r>
      <w:r w:rsidR="000A650D">
        <w:rPr>
          <w:sz w:val="24"/>
          <w:szCs w:val="24"/>
          <w:lang w:val="sr-Cyrl-RS"/>
        </w:rPr>
        <w:t>,</w:t>
      </w:r>
      <w:r w:rsidRPr="00E35C55">
        <w:rPr>
          <w:sz w:val="24"/>
          <w:szCs w:val="24"/>
          <w:lang w:val="sr-Cyrl-RS"/>
        </w:rPr>
        <w:t xml:space="preserve"> исплаћује </w:t>
      </w:r>
      <w:r w:rsidR="00200C29">
        <w:rPr>
          <w:sz w:val="24"/>
          <w:szCs w:val="24"/>
          <w:lang w:val="sr-Cyrl-RS"/>
        </w:rPr>
        <w:t xml:space="preserve">се </w:t>
      </w:r>
      <w:r w:rsidRPr="00E35C55">
        <w:rPr>
          <w:sz w:val="24"/>
          <w:szCs w:val="24"/>
          <w:lang w:val="sr-Cyrl-RS"/>
        </w:rPr>
        <w:t>једна накнада</w:t>
      </w:r>
      <w:r w:rsidRPr="00E35C55">
        <w:rPr>
          <w:rFonts w:eastAsiaTheme="minorEastAsia" w:cs="Times New Roman"/>
          <w:sz w:val="24"/>
          <w:szCs w:val="24"/>
          <w:lang w:val="sr-Cyrl-RS"/>
        </w:rPr>
        <w:t xml:space="preserve"> на месечном нивоу.</w:t>
      </w:r>
    </w:p>
    <w:p w14:paraId="7616240A" w14:textId="77777777" w:rsidR="00F954CD" w:rsidRPr="00E35C55" w:rsidRDefault="00F954CD" w:rsidP="00F954CD">
      <w:pPr>
        <w:spacing w:after="0"/>
        <w:ind w:firstLine="720"/>
        <w:rPr>
          <w:rFonts w:eastAsiaTheme="minorEastAsia" w:cs="Times New Roman"/>
          <w:sz w:val="24"/>
          <w:szCs w:val="24"/>
          <w:lang w:val="sr-Cyrl-RS"/>
        </w:rPr>
      </w:pPr>
      <w:r w:rsidRPr="00E35C55">
        <w:rPr>
          <w:rFonts w:cs="Times New Roman"/>
          <w:sz w:val="24"/>
          <w:szCs w:val="24"/>
          <w:lang w:val="sr-Cyrl-RS"/>
        </w:rPr>
        <w:t xml:space="preserve">У случају учесталих и неоправданих изостанака са седница скупштине, накнада за рад </w:t>
      </w:r>
      <w:r w:rsidR="00A43C44" w:rsidRPr="00E35C55">
        <w:rPr>
          <w:rFonts w:cs="Times New Roman"/>
          <w:sz w:val="24"/>
          <w:szCs w:val="24"/>
          <w:lang w:val="sr-Cyrl-RS"/>
        </w:rPr>
        <w:t xml:space="preserve">из ст. 1. и 2. овог члана </w:t>
      </w:r>
      <w:r w:rsidRPr="00E35C55">
        <w:rPr>
          <w:rFonts w:cs="Times New Roman"/>
          <w:sz w:val="24"/>
          <w:szCs w:val="24"/>
          <w:lang w:val="sr-Cyrl-RS"/>
        </w:rPr>
        <w:t>се не исплаћује.</w:t>
      </w:r>
    </w:p>
    <w:p w14:paraId="4A719988" w14:textId="77777777" w:rsidR="00F81035" w:rsidRPr="00E35C55" w:rsidRDefault="00F81035" w:rsidP="00DB0D37">
      <w:pPr>
        <w:spacing w:after="0"/>
        <w:rPr>
          <w:rFonts w:eastAsiaTheme="minorEastAsia" w:cs="Times New Roman"/>
          <w:sz w:val="24"/>
          <w:szCs w:val="24"/>
          <w:lang w:val="sr-Cyrl-RS"/>
        </w:rPr>
      </w:pPr>
    </w:p>
    <w:p w14:paraId="031BC0AA" w14:textId="77777777" w:rsidR="003441FE" w:rsidRPr="00E35C55" w:rsidRDefault="00F81035" w:rsidP="001B3583">
      <w:pPr>
        <w:spacing w:after="0"/>
        <w:jc w:val="center"/>
        <w:rPr>
          <w:rFonts w:cs="Times New Roman"/>
          <w:sz w:val="24"/>
          <w:szCs w:val="24"/>
          <w:lang w:val="sr-Cyrl-RS"/>
        </w:rPr>
      </w:pPr>
      <w:r>
        <w:rPr>
          <w:rFonts w:eastAsiaTheme="minorEastAsia" w:cs="Times New Roman"/>
          <w:sz w:val="24"/>
          <w:szCs w:val="24"/>
          <w:lang w:val="sr-Cyrl-RS"/>
        </w:rPr>
        <w:t>Члан 4</w:t>
      </w:r>
      <w:r w:rsidR="003441FE" w:rsidRPr="00E35C55">
        <w:rPr>
          <w:rFonts w:eastAsiaTheme="minorEastAsia" w:cs="Times New Roman"/>
          <w:sz w:val="24"/>
          <w:szCs w:val="24"/>
          <w:lang w:val="sr-Cyrl-RS"/>
        </w:rPr>
        <w:t>.</w:t>
      </w:r>
    </w:p>
    <w:p w14:paraId="5ABAED75" w14:textId="77777777" w:rsidR="00BE24A8" w:rsidRPr="00E35C55" w:rsidRDefault="00BE24A8" w:rsidP="00BE24A8">
      <w:pPr>
        <w:spacing w:after="0"/>
        <w:ind w:firstLine="720"/>
        <w:rPr>
          <w:rFonts w:cs="Times New Roman"/>
          <w:sz w:val="24"/>
          <w:szCs w:val="24"/>
          <w:lang w:val="sr-Cyrl-RS"/>
        </w:rPr>
      </w:pPr>
      <w:r w:rsidRPr="00E35C55">
        <w:rPr>
          <w:rFonts w:cs="Times New Roman"/>
          <w:sz w:val="24"/>
          <w:szCs w:val="24"/>
          <w:lang w:val="sr-Cyrl-RS"/>
        </w:rPr>
        <w:t xml:space="preserve">Износ нето накнаде за рад </w:t>
      </w:r>
      <w:r w:rsidR="00F954CD" w:rsidRPr="00E35C55">
        <w:rPr>
          <w:rFonts w:cs="Times New Roman"/>
          <w:sz w:val="24"/>
          <w:szCs w:val="24"/>
          <w:lang w:val="sr-Cyrl-RS"/>
        </w:rPr>
        <w:t>члан</w:t>
      </w:r>
      <w:r w:rsidR="00537EFD">
        <w:rPr>
          <w:rFonts w:cs="Times New Roman"/>
          <w:sz w:val="24"/>
          <w:szCs w:val="24"/>
          <w:lang w:val="sr-Cyrl-RS"/>
        </w:rPr>
        <w:t>а</w:t>
      </w:r>
      <w:r w:rsidR="00F954CD" w:rsidRPr="00E35C55">
        <w:rPr>
          <w:rFonts w:cs="Times New Roman"/>
          <w:sz w:val="24"/>
          <w:szCs w:val="24"/>
          <w:lang w:val="sr-Cyrl-RS"/>
        </w:rPr>
        <w:t xml:space="preserve"> скупштине у</w:t>
      </w:r>
      <w:r w:rsidR="00F954CD" w:rsidRPr="00E35C55">
        <w:rPr>
          <w:rFonts w:eastAsiaTheme="minorEastAsia" w:cs="Times New Roman"/>
          <w:sz w:val="24"/>
          <w:szCs w:val="24"/>
          <w:lang w:val="sr-Cyrl-RS"/>
        </w:rPr>
        <w:t xml:space="preserve"> дводомном друштву</w:t>
      </w:r>
      <w:r w:rsidRPr="00E35C55">
        <w:rPr>
          <w:rFonts w:eastAsiaTheme="minorEastAsia" w:cs="Times New Roman"/>
          <w:sz w:val="24"/>
          <w:szCs w:val="24"/>
          <w:lang w:val="sr-Cyrl-RS"/>
        </w:rPr>
        <w:t xml:space="preserve"> капитала</w:t>
      </w:r>
      <w:r w:rsidRPr="00E35C55">
        <w:rPr>
          <w:rFonts w:cs="Times New Roman"/>
          <w:sz w:val="24"/>
          <w:szCs w:val="24"/>
          <w:lang w:val="sr-Cyrl-RS"/>
        </w:rPr>
        <w:t xml:space="preserve"> не може бити виша од 80% износа просечне зараде по запосленом без пореза и доприноса која је исплаћена у том друштву капитала у септембру месецу у години која претходи календарској години, за годину за коју се одређује висина накнаде.</w:t>
      </w:r>
    </w:p>
    <w:p w14:paraId="50348815" w14:textId="77777777" w:rsidR="00F954CD" w:rsidRPr="00E35C55" w:rsidRDefault="00F954CD" w:rsidP="00F954CD">
      <w:pPr>
        <w:spacing w:after="0"/>
        <w:ind w:firstLine="720"/>
        <w:rPr>
          <w:rFonts w:cs="Times New Roman"/>
          <w:sz w:val="24"/>
          <w:szCs w:val="24"/>
          <w:lang w:val="sr-Cyrl-RS"/>
        </w:rPr>
      </w:pPr>
      <w:r w:rsidRPr="00E35C55">
        <w:rPr>
          <w:rFonts w:cs="Times New Roman"/>
          <w:sz w:val="24"/>
          <w:szCs w:val="24"/>
          <w:lang w:val="sr-Cyrl-RS"/>
        </w:rPr>
        <w:t xml:space="preserve">Износ накнаде за члана скупштине </w:t>
      </w:r>
      <w:r w:rsidRPr="00E35C55">
        <w:rPr>
          <w:rFonts w:eastAsiaTheme="minorEastAsia" w:cs="Times New Roman"/>
          <w:sz w:val="24"/>
          <w:szCs w:val="24"/>
          <w:lang w:val="sr-Cyrl-RS"/>
        </w:rPr>
        <w:t>у дводомном друштву капитала</w:t>
      </w:r>
      <w:r w:rsidRPr="00E35C55">
        <w:rPr>
          <w:rFonts w:cs="Times New Roman"/>
          <w:sz w:val="24"/>
          <w:szCs w:val="24"/>
          <w:lang w:val="sr-Cyrl-RS"/>
        </w:rPr>
        <w:t xml:space="preserve"> </w:t>
      </w:r>
      <w:r w:rsidRPr="00E35C55">
        <w:rPr>
          <w:rFonts w:eastAsiaTheme="minorEastAsia" w:cs="Times New Roman"/>
          <w:sz w:val="24"/>
          <w:szCs w:val="24"/>
          <w:lang w:val="sr-Cyrl-RS"/>
        </w:rPr>
        <w:t xml:space="preserve">који обавља функцију председника скупштине </w:t>
      </w:r>
      <w:r w:rsidRPr="00E35C55">
        <w:rPr>
          <w:rFonts w:cs="Times New Roman"/>
          <w:sz w:val="24"/>
          <w:szCs w:val="24"/>
          <w:lang w:val="sr-Cyrl-RS"/>
        </w:rPr>
        <w:t>друштва капитала не може бити виша од износа из става 1. овог члана, увећаног за 10%.</w:t>
      </w:r>
    </w:p>
    <w:p w14:paraId="0A5571A9" w14:textId="4280A9C5" w:rsidR="000B2B2F" w:rsidRPr="00E35C55" w:rsidRDefault="000B2B2F" w:rsidP="000B2B2F">
      <w:pPr>
        <w:spacing w:after="0"/>
        <w:ind w:firstLine="720"/>
        <w:rPr>
          <w:rFonts w:eastAsiaTheme="minorEastAsia" w:cs="Times New Roman"/>
          <w:sz w:val="24"/>
          <w:szCs w:val="24"/>
          <w:lang w:val="sr-Cyrl-RS"/>
        </w:rPr>
      </w:pPr>
      <w:r w:rsidRPr="00E35C55">
        <w:rPr>
          <w:rFonts w:cs="Times New Roman"/>
          <w:sz w:val="24"/>
          <w:szCs w:val="24"/>
          <w:lang w:val="sr-Cyrl-RS"/>
        </w:rPr>
        <w:t xml:space="preserve">Накнада из </w:t>
      </w:r>
      <w:r>
        <w:rPr>
          <w:rFonts w:cs="Times New Roman"/>
          <w:sz w:val="24"/>
          <w:szCs w:val="24"/>
          <w:lang w:val="sr-Cyrl-RS"/>
        </w:rPr>
        <w:t>ст. 1. и 2. овог члана</w:t>
      </w:r>
      <w:r w:rsidRPr="00E35C55">
        <w:rPr>
          <w:sz w:val="24"/>
          <w:szCs w:val="24"/>
          <w:lang w:val="sr-Cyrl-RS"/>
        </w:rPr>
        <w:t xml:space="preserve"> </w:t>
      </w:r>
      <w:r w:rsidRPr="00E35C55">
        <w:rPr>
          <w:rFonts w:eastAsiaTheme="minorEastAsia" w:cs="Times New Roman"/>
          <w:sz w:val="24"/>
          <w:szCs w:val="24"/>
          <w:lang w:val="sr-Cyrl-RS"/>
        </w:rPr>
        <w:t>исплаћује се по одржаној седн</w:t>
      </w:r>
      <w:r>
        <w:rPr>
          <w:rFonts w:eastAsiaTheme="minorEastAsia" w:cs="Times New Roman"/>
          <w:sz w:val="24"/>
          <w:szCs w:val="24"/>
          <w:lang w:val="sr-Cyrl-RS"/>
        </w:rPr>
        <w:t>ици, а</w:t>
      </w:r>
      <w:r w:rsidRPr="00E35C55">
        <w:rPr>
          <w:rFonts w:eastAsiaTheme="minorEastAsia" w:cs="Times New Roman"/>
          <w:sz w:val="24"/>
          <w:szCs w:val="24"/>
          <w:lang w:val="sr-Cyrl-RS"/>
        </w:rPr>
        <w:t xml:space="preserve"> у</w:t>
      </w:r>
      <w:r w:rsidRPr="00E35C55">
        <w:rPr>
          <w:sz w:val="24"/>
          <w:szCs w:val="24"/>
          <w:lang w:val="sr-Cyrl-RS"/>
        </w:rPr>
        <w:t>колико се у календарском месецу одржи више од једне седнице</w:t>
      </w:r>
      <w:r w:rsidR="000A650D">
        <w:rPr>
          <w:sz w:val="24"/>
          <w:szCs w:val="24"/>
          <w:lang w:val="sr-Cyrl-RS"/>
        </w:rPr>
        <w:t>,</w:t>
      </w:r>
      <w:r w:rsidRPr="00E35C55">
        <w:rPr>
          <w:sz w:val="24"/>
          <w:szCs w:val="24"/>
          <w:lang w:val="sr-Cyrl-RS"/>
        </w:rPr>
        <w:t xml:space="preserve"> исплаћује</w:t>
      </w:r>
      <w:r w:rsidR="00166A3F">
        <w:rPr>
          <w:sz w:val="24"/>
          <w:szCs w:val="24"/>
          <w:lang w:val="sr-Cyrl-RS"/>
        </w:rPr>
        <w:t xml:space="preserve"> се</w:t>
      </w:r>
      <w:r w:rsidRPr="00E35C55">
        <w:rPr>
          <w:sz w:val="24"/>
          <w:szCs w:val="24"/>
          <w:lang w:val="sr-Cyrl-RS"/>
        </w:rPr>
        <w:t xml:space="preserve"> једна накнада</w:t>
      </w:r>
      <w:r w:rsidRPr="00E35C55">
        <w:rPr>
          <w:rFonts w:eastAsiaTheme="minorEastAsia" w:cs="Times New Roman"/>
          <w:sz w:val="24"/>
          <w:szCs w:val="24"/>
          <w:lang w:val="sr-Cyrl-RS"/>
        </w:rPr>
        <w:t xml:space="preserve"> на месечном нивоу.</w:t>
      </w:r>
    </w:p>
    <w:p w14:paraId="0AF626AE" w14:textId="77777777" w:rsidR="001B3583" w:rsidRPr="00E35C55" w:rsidRDefault="001B3583" w:rsidP="001B3583">
      <w:pPr>
        <w:spacing w:after="0"/>
        <w:ind w:firstLine="720"/>
        <w:rPr>
          <w:rFonts w:cs="Times New Roman"/>
          <w:sz w:val="24"/>
          <w:szCs w:val="24"/>
          <w:lang w:val="sr-Cyrl-RS"/>
        </w:rPr>
      </w:pPr>
      <w:r w:rsidRPr="00E35C55">
        <w:rPr>
          <w:rFonts w:cs="Times New Roman"/>
          <w:sz w:val="24"/>
          <w:szCs w:val="24"/>
          <w:lang w:val="sr-Cyrl-RS"/>
        </w:rPr>
        <w:t xml:space="preserve">У случају учесталих и неоправданих изостанака са седница скупштине, накнада за рад </w:t>
      </w:r>
      <w:r w:rsidR="00A43C44" w:rsidRPr="00E35C55">
        <w:rPr>
          <w:rFonts w:cs="Times New Roman"/>
          <w:sz w:val="24"/>
          <w:szCs w:val="24"/>
          <w:lang w:val="sr-Cyrl-RS"/>
        </w:rPr>
        <w:t xml:space="preserve">из ст. 1. и 2. овог члана </w:t>
      </w:r>
      <w:r w:rsidRPr="00E35C55">
        <w:rPr>
          <w:rFonts w:cs="Times New Roman"/>
          <w:sz w:val="24"/>
          <w:szCs w:val="24"/>
          <w:lang w:val="sr-Cyrl-RS"/>
        </w:rPr>
        <w:t>се не исплаћује.</w:t>
      </w:r>
    </w:p>
    <w:p w14:paraId="2036A33A" w14:textId="77777777" w:rsidR="00F83BAB" w:rsidRPr="00E35C55" w:rsidRDefault="00F83BAB" w:rsidP="00DB0D37">
      <w:pPr>
        <w:spacing w:after="0"/>
        <w:rPr>
          <w:rFonts w:cs="Times New Roman"/>
          <w:sz w:val="24"/>
          <w:szCs w:val="24"/>
          <w:lang w:val="sr-Cyrl-RS"/>
        </w:rPr>
      </w:pPr>
    </w:p>
    <w:p w14:paraId="6B209C85" w14:textId="77777777" w:rsidR="00BE24A8" w:rsidRPr="00E35C55" w:rsidRDefault="00F81035" w:rsidP="00BE24A8">
      <w:pPr>
        <w:spacing w:after="0"/>
        <w:jc w:val="center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RS"/>
        </w:rPr>
        <w:t>Члан 5</w:t>
      </w:r>
      <w:r w:rsidR="00BE24A8" w:rsidRPr="00E35C55">
        <w:rPr>
          <w:rFonts w:cs="Times New Roman"/>
          <w:sz w:val="24"/>
          <w:szCs w:val="24"/>
          <w:lang w:val="sr-Cyrl-RS"/>
        </w:rPr>
        <w:t>.</w:t>
      </w:r>
    </w:p>
    <w:p w14:paraId="5D2179D9" w14:textId="77777777" w:rsidR="00BE24A8" w:rsidRPr="00E35C55" w:rsidRDefault="00BE24A8" w:rsidP="00BE24A8">
      <w:pPr>
        <w:spacing w:after="0"/>
        <w:ind w:firstLine="720"/>
        <w:rPr>
          <w:rFonts w:cs="Times New Roman"/>
          <w:sz w:val="24"/>
          <w:szCs w:val="24"/>
          <w:lang w:val="sr-Cyrl-RS"/>
        </w:rPr>
      </w:pPr>
      <w:r w:rsidRPr="00E35C55">
        <w:rPr>
          <w:rFonts w:cs="Times New Roman"/>
          <w:sz w:val="24"/>
          <w:szCs w:val="24"/>
          <w:lang w:val="sr-Cyrl-RS"/>
        </w:rPr>
        <w:t>Износ нето накнаде за рад члана надзорног одбора не може бити виша од просечне зараде по запосленом без пореза и доприноса која је исплаћена у том друштву капитала у септембру месецу у години која претходи календарској години, за коју се одређује висина накнаде.</w:t>
      </w:r>
    </w:p>
    <w:p w14:paraId="684C6A72" w14:textId="77777777" w:rsidR="00BE24A8" w:rsidRPr="00E35C55" w:rsidRDefault="00BE24A8" w:rsidP="00BE24A8">
      <w:pPr>
        <w:spacing w:after="0"/>
        <w:ind w:firstLine="720"/>
        <w:rPr>
          <w:rFonts w:cs="Times New Roman"/>
          <w:sz w:val="24"/>
          <w:szCs w:val="24"/>
          <w:lang w:val="sr-Cyrl-RS"/>
        </w:rPr>
      </w:pPr>
      <w:r w:rsidRPr="00E35C55">
        <w:rPr>
          <w:rFonts w:cs="Times New Roman"/>
          <w:sz w:val="24"/>
          <w:szCs w:val="24"/>
          <w:lang w:val="sr-Cyrl-RS"/>
        </w:rPr>
        <w:t xml:space="preserve">Износ нето накнаде </w:t>
      </w:r>
      <w:r w:rsidRPr="00E35C55">
        <w:rPr>
          <w:rFonts w:eastAsiaTheme="minorEastAsia" w:cs="Times New Roman"/>
          <w:sz w:val="24"/>
          <w:szCs w:val="24"/>
          <w:lang w:val="sr-Cyrl-RS"/>
        </w:rPr>
        <w:t xml:space="preserve">председника </w:t>
      </w:r>
      <w:r w:rsidRPr="00E35C55">
        <w:rPr>
          <w:rFonts w:cs="Times New Roman"/>
          <w:sz w:val="24"/>
          <w:szCs w:val="24"/>
          <w:lang w:val="sr-Cyrl-RS"/>
        </w:rPr>
        <w:t>на</w:t>
      </w:r>
      <w:r w:rsidR="0007468F" w:rsidRPr="00E35C55">
        <w:rPr>
          <w:rFonts w:cs="Times New Roman"/>
          <w:sz w:val="24"/>
          <w:szCs w:val="24"/>
          <w:lang w:val="sr-Cyrl-RS"/>
        </w:rPr>
        <w:t>дзорног одбора не може бити виши</w:t>
      </w:r>
      <w:r w:rsidRPr="00E35C55">
        <w:rPr>
          <w:rFonts w:cs="Times New Roman"/>
          <w:sz w:val="24"/>
          <w:szCs w:val="24"/>
          <w:lang w:val="sr-Cyrl-RS"/>
        </w:rPr>
        <w:t xml:space="preserve"> од износа из става 1. овог члана, увећаног за 10 %.</w:t>
      </w:r>
    </w:p>
    <w:p w14:paraId="569C97D7" w14:textId="2F44D3D7" w:rsidR="000B2B2F" w:rsidRPr="00E35C55" w:rsidRDefault="000B2B2F" w:rsidP="000B2B2F">
      <w:pPr>
        <w:spacing w:after="0"/>
        <w:ind w:firstLine="720"/>
        <w:rPr>
          <w:rFonts w:eastAsiaTheme="minorEastAsia" w:cs="Times New Roman"/>
          <w:sz w:val="24"/>
          <w:szCs w:val="24"/>
          <w:lang w:val="sr-Cyrl-RS"/>
        </w:rPr>
      </w:pPr>
      <w:r w:rsidRPr="00E35C55">
        <w:rPr>
          <w:rFonts w:cs="Times New Roman"/>
          <w:sz w:val="24"/>
          <w:szCs w:val="24"/>
          <w:lang w:val="sr-Cyrl-RS"/>
        </w:rPr>
        <w:t xml:space="preserve">Накнада из </w:t>
      </w:r>
      <w:r>
        <w:rPr>
          <w:rFonts w:cs="Times New Roman"/>
          <w:sz w:val="24"/>
          <w:szCs w:val="24"/>
          <w:lang w:val="sr-Cyrl-RS"/>
        </w:rPr>
        <w:t>ст. 1. и 2. овог члана</w:t>
      </w:r>
      <w:r w:rsidRPr="00E35C55">
        <w:rPr>
          <w:sz w:val="24"/>
          <w:szCs w:val="24"/>
          <w:lang w:val="sr-Cyrl-RS"/>
        </w:rPr>
        <w:t xml:space="preserve"> </w:t>
      </w:r>
      <w:r w:rsidRPr="00E35C55">
        <w:rPr>
          <w:rFonts w:eastAsiaTheme="minorEastAsia" w:cs="Times New Roman"/>
          <w:sz w:val="24"/>
          <w:szCs w:val="24"/>
          <w:lang w:val="sr-Cyrl-RS"/>
        </w:rPr>
        <w:t>исплаћује се по одржаној седн</w:t>
      </w:r>
      <w:r>
        <w:rPr>
          <w:rFonts w:eastAsiaTheme="minorEastAsia" w:cs="Times New Roman"/>
          <w:sz w:val="24"/>
          <w:szCs w:val="24"/>
          <w:lang w:val="sr-Cyrl-RS"/>
        </w:rPr>
        <w:t>ици, а</w:t>
      </w:r>
      <w:r w:rsidRPr="00E35C55">
        <w:rPr>
          <w:rFonts w:eastAsiaTheme="minorEastAsia" w:cs="Times New Roman"/>
          <w:sz w:val="24"/>
          <w:szCs w:val="24"/>
          <w:lang w:val="sr-Cyrl-RS"/>
        </w:rPr>
        <w:t xml:space="preserve"> у</w:t>
      </w:r>
      <w:r w:rsidRPr="00E35C55">
        <w:rPr>
          <w:sz w:val="24"/>
          <w:szCs w:val="24"/>
          <w:lang w:val="sr-Cyrl-RS"/>
        </w:rPr>
        <w:t>колико се у календарском месецу одржи више од једне седнице</w:t>
      </w:r>
      <w:r w:rsidR="000A650D">
        <w:rPr>
          <w:sz w:val="24"/>
          <w:szCs w:val="24"/>
          <w:lang w:val="sr-Cyrl-RS"/>
        </w:rPr>
        <w:t>,</w:t>
      </w:r>
      <w:r w:rsidRPr="00E35C55">
        <w:rPr>
          <w:sz w:val="24"/>
          <w:szCs w:val="24"/>
          <w:lang w:val="sr-Cyrl-RS"/>
        </w:rPr>
        <w:t xml:space="preserve"> исплаћује</w:t>
      </w:r>
      <w:r w:rsidR="0043172C">
        <w:rPr>
          <w:sz w:val="24"/>
          <w:szCs w:val="24"/>
          <w:lang w:val="sr-Cyrl-RS"/>
        </w:rPr>
        <w:t xml:space="preserve"> се</w:t>
      </w:r>
      <w:r w:rsidRPr="00E35C55">
        <w:rPr>
          <w:sz w:val="24"/>
          <w:szCs w:val="24"/>
          <w:lang w:val="sr-Cyrl-RS"/>
        </w:rPr>
        <w:t xml:space="preserve"> једна накнада</w:t>
      </w:r>
      <w:r w:rsidRPr="00E35C55">
        <w:rPr>
          <w:rFonts w:eastAsiaTheme="minorEastAsia" w:cs="Times New Roman"/>
          <w:sz w:val="24"/>
          <w:szCs w:val="24"/>
          <w:lang w:val="sr-Cyrl-RS"/>
        </w:rPr>
        <w:t xml:space="preserve"> на месечном нивоу.</w:t>
      </w:r>
    </w:p>
    <w:p w14:paraId="5079F9AE" w14:textId="77777777" w:rsidR="000B2B2F" w:rsidRDefault="00D67E7B" w:rsidP="006A30FF">
      <w:pPr>
        <w:spacing w:after="0" w:line="240" w:lineRule="auto"/>
        <w:ind w:firstLine="720"/>
        <w:rPr>
          <w:rFonts w:cs="Times New Roman"/>
          <w:sz w:val="24"/>
          <w:szCs w:val="24"/>
          <w:lang w:val="sr-Cyrl-RS"/>
        </w:rPr>
      </w:pPr>
      <w:r w:rsidRPr="00E35C55">
        <w:rPr>
          <w:rFonts w:cs="Times New Roman"/>
          <w:sz w:val="24"/>
          <w:szCs w:val="24"/>
          <w:lang w:val="sr-Cyrl-RS"/>
        </w:rPr>
        <w:t>У случају учесталих и неоправданих изостанака са седница надзорног одбора, накнада за рад се не исплаћује.</w:t>
      </w:r>
      <w:r w:rsidR="000B2B2F" w:rsidRPr="000B2B2F">
        <w:rPr>
          <w:rFonts w:cs="Times New Roman"/>
          <w:sz w:val="24"/>
          <w:szCs w:val="24"/>
          <w:lang w:val="sr-Cyrl-RS"/>
        </w:rPr>
        <w:t xml:space="preserve"> </w:t>
      </w:r>
    </w:p>
    <w:p w14:paraId="726C7B99" w14:textId="77777777" w:rsidR="000B2B2F" w:rsidRDefault="000B2B2F" w:rsidP="006A30FF">
      <w:pPr>
        <w:spacing w:after="0" w:line="240" w:lineRule="auto"/>
        <w:ind w:firstLine="720"/>
        <w:rPr>
          <w:rFonts w:cs="Times New Roman"/>
          <w:sz w:val="24"/>
          <w:szCs w:val="24"/>
          <w:lang w:val="sr-Cyrl-RS"/>
        </w:rPr>
      </w:pPr>
    </w:p>
    <w:p w14:paraId="46CE924B" w14:textId="77777777" w:rsidR="000B2B2F" w:rsidRPr="00E35C55" w:rsidRDefault="00F81035" w:rsidP="006A30FF">
      <w:pPr>
        <w:spacing w:after="0" w:line="240" w:lineRule="auto"/>
        <w:jc w:val="center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RS"/>
        </w:rPr>
        <w:t>Члан 6</w:t>
      </w:r>
      <w:r w:rsidR="000B2B2F" w:rsidRPr="00E35C55">
        <w:rPr>
          <w:rFonts w:cs="Times New Roman"/>
          <w:sz w:val="24"/>
          <w:szCs w:val="24"/>
          <w:lang w:val="sr-Cyrl-RS"/>
        </w:rPr>
        <w:t>.</w:t>
      </w:r>
    </w:p>
    <w:p w14:paraId="7DCF2EDE" w14:textId="77777777" w:rsidR="000B2B2F" w:rsidRPr="008C2CF4" w:rsidRDefault="000B2B2F" w:rsidP="006A30FF">
      <w:pPr>
        <w:spacing w:after="0" w:line="240" w:lineRule="auto"/>
        <w:ind w:firstLine="720"/>
        <w:rPr>
          <w:rFonts w:cs="Times New Roman"/>
          <w:sz w:val="24"/>
          <w:szCs w:val="24"/>
          <w:lang w:val="sr-Cyrl-RS"/>
        </w:rPr>
      </w:pPr>
      <w:r w:rsidRPr="008C2CF4">
        <w:rPr>
          <w:rFonts w:cs="Times New Roman"/>
          <w:sz w:val="24"/>
          <w:szCs w:val="24"/>
          <w:lang w:val="sr-Cyrl-RS"/>
        </w:rPr>
        <w:t xml:space="preserve">Лице из </w:t>
      </w:r>
      <w:r w:rsidR="00F81035">
        <w:rPr>
          <w:rFonts w:cs="Times New Roman"/>
          <w:sz w:val="24"/>
          <w:szCs w:val="24"/>
          <w:lang w:val="sr-Cyrl-RS"/>
        </w:rPr>
        <w:t>чл. 3</w:t>
      </w:r>
      <w:r w:rsidR="00F81035">
        <w:rPr>
          <w:sz w:val="24"/>
          <w:szCs w:val="24"/>
          <w:lang w:val="sr-Cyrl-RS"/>
        </w:rPr>
        <w:t xml:space="preserve"> - 5</w:t>
      </w:r>
      <w:r w:rsidRPr="008C2CF4">
        <w:rPr>
          <w:sz w:val="24"/>
          <w:szCs w:val="24"/>
          <w:lang w:val="sr-Cyrl-RS"/>
        </w:rPr>
        <w:t>. ове уредбе:</w:t>
      </w:r>
    </w:p>
    <w:p w14:paraId="104602DF" w14:textId="77777777" w:rsidR="000B2B2F" w:rsidRPr="008C2CF4" w:rsidRDefault="001F695C" w:rsidP="000B2B2F">
      <w:pPr>
        <w:spacing w:after="0" w:line="240" w:lineRule="auto"/>
        <w:ind w:firstLine="720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RS"/>
        </w:rPr>
        <w:t>1</w:t>
      </w:r>
      <w:r>
        <w:rPr>
          <w:rFonts w:cs="Times New Roman"/>
          <w:sz w:val="24"/>
          <w:szCs w:val="24"/>
          <w:lang w:val="en-US"/>
        </w:rPr>
        <w:t xml:space="preserve">) </w:t>
      </w:r>
      <w:r w:rsidR="000B2B2F" w:rsidRPr="008C2CF4">
        <w:rPr>
          <w:rFonts w:cs="Times New Roman"/>
          <w:sz w:val="24"/>
          <w:szCs w:val="24"/>
          <w:lang w:val="sr-Cyrl-RS"/>
        </w:rPr>
        <w:t>има право на накнаду оправданих трошкова превоза који су у директној вези са о</w:t>
      </w:r>
      <w:r w:rsidR="00B04772">
        <w:rPr>
          <w:rFonts w:cs="Times New Roman"/>
          <w:sz w:val="24"/>
          <w:szCs w:val="24"/>
          <w:lang w:val="sr-Cyrl-RS"/>
        </w:rPr>
        <w:t>бављањем послова у том својству;</w:t>
      </w:r>
    </w:p>
    <w:p w14:paraId="68E8E12D" w14:textId="77777777" w:rsidR="000B2B2F" w:rsidRPr="008C2CF4" w:rsidRDefault="001F695C" w:rsidP="006A30FF">
      <w:pPr>
        <w:spacing w:after="0" w:line="240" w:lineRule="auto"/>
        <w:ind w:firstLine="720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RS"/>
        </w:rPr>
        <w:t>2</w:t>
      </w:r>
      <w:r>
        <w:rPr>
          <w:rFonts w:cs="Times New Roman"/>
          <w:sz w:val="24"/>
          <w:szCs w:val="24"/>
          <w:lang w:val="en-US"/>
        </w:rPr>
        <w:t>)</w:t>
      </w:r>
      <w:r w:rsidR="000B2B2F" w:rsidRPr="008C2CF4">
        <w:rPr>
          <w:rFonts w:cs="Times New Roman"/>
          <w:sz w:val="24"/>
          <w:szCs w:val="24"/>
          <w:lang w:val="sr-Cyrl-RS"/>
        </w:rPr>
        <w:t xml:space="preserve"> нема право на додатну накнаду по основу пословног успеха друштва капитала, као ни посебну накнаду за случај престанка обављања функције.</w:t>
      </w:r>
    </w:p>
    <w:p w14:paraId="49137614" w14:textId="77777777" w:rsidR="000B2B2F" w:rsidRDefault="000B2B2F" w:rsidP="006A30FF">
      <w:pPr>
        <w:pStyle w:val="t-9-8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lang w:val="sr-Cyrl-RS"/>
        </w:rPr>
      </w:pPr>
    </w:p>
    <w:p w14:paraId="0AA5CB57" w14:textId="77777777" w:rsidR="00BE24A8" w:rsidRPr="00E35C55" w:rsidRDefault="00BE24A8" w:rsidP="006A30FF">
      <w:pPr>
        <w:pStyle w:val="Normal1"/>
        <w:spacing w:before="0" w:beforeAutospacing="0" w:after="0" w:afterAutospacing="0"/>
        <w:jc w:val="center"/>
        <w:rPr>
          <w:bCs/>
          <w:lang w:val="sr-Cyrl-RS"/>
        </w:rPr>
      </w:pPr>
      <w:r w:rsidRPr="00E35C55">
        <w:rPr>
          <w:bCs/>
          <w:lang w:val="sr-Cyrl-RS"/>
        </w:rPr>
        <w:t xml:space="preserve">Члан </w:t>
      </w:r>
      <w:r w:rsidR="00F81035">
        <w:rPr>
          <w:bCs/>
          <w:lang w:val="sr-Cyrl-RS"/>
        </w:rPr>
        <w:t>7</w:t>
      </w:r>
      <w:r w:rsidRPr="00E35C55">
        <w:rPr>
          <w:bCs/>
          <w:lang w:val="sr-Cyrl-RS"/>
        </w:rPr>
        <w:t>.</w:t>
      </w:r>
    </w:p>
    <w:p w14:paraId="15767591" w14:textId="77777777" w:rsidR="00BE24A8" w:rsidRPr="00E35C55" w:rsidRDefault="00BE24A8" w:rsidP="00BE24A8">
      <w:pPr>
        <w:spacing w:after="0" w:line="240" w:lineRule="auto"/>
        <w:ind w:firstLine="720"/>
        <w:rPr>
          <w:rFonts w:cs="Times New Roman"/>
          <w:sz w:val="24"/>
          <w:szCs w:val="24"/>
          <w:lang w:val="sr-Cyrl-RS"/>
        </w:rPr>
      </w:pPr>
      <w:r w:rsidRPr="00E35C55">
        <w:rPr>
          <w:rFonts w:cs="Times New Roman"/>
          <w:sz w:val="24"/>
          <w:szCs w:val="24"/>
          <w:lang w:val="sr-Cyrl-RS"/>
        </w:rPr>
        <w:t xml:space="preserve">Износ зараде, односно накнаде за рад директора </w:t>
      </w:r>
      <w:r w:rsidRPr="00E35C55">
        <w:rPr>
          <w:rFonts w:eastAsiaTheme="minorEastAsia" w:cs="Times New Roman"/>
          <w:sz w:val="24"/>
          <w:szCs w:val="24"/>
          <w:lang w:val="sr-Cyrl-RS"/>
        </w:rPr>
        <w:t>у друштву капитала</w:t>
      </w:r>
      <w:r w:rsidRPr="00E35C55">
        <w:rPr>
          <w:rFonts w:cs="Times New Roman"/>
          <w:sz w:val="24"/>
          <w:szCs w:val="24"/>
          <w:lang w:val="sr-Cyrl-RS"/>
        </w:rPr>
        <w:t xml:space="preserve"> не може бити виши од износа утврђеног законом којим се уређује максимална зарада у јавном сектору.</w:t>
      </w:r>
    </w:p>
    <w:p w14:paraId="7C88EE8C" w14:textId="77777777" w:rsidR="00BE24A8" w:rsidRPr="00E35C55" w:rsidRDefault="00BE24A8" w:rsidP="00BE24A8">
      <w:pPr>
        <w:spacing w:after="0" w:line="240" w:lineRule="auto"/>
        <w:ind w:firstLine="720"/>
        <w:rPr>
          <w:rFonts w:cs="Times New Roman"/>
          <w:sz w:val="24"/>
          <w:szCs w:val="24"/>
          <w:lang w:val="sr-Cyrl-RS"/>
        </w:rPr>
      </w:pPr>
      <w:r w:rsidRPr="00E35C55">
        <w:rPr>
          <w:rFonts w:cs="Times New Roman"/>
          <w:sz w:val="24"/>
          <w:szCs w:val="24"/>
          <w:lang w:val="sr-Cyrl-RS"/>
        </w:rPr>
        <w:t xml:space="preserve">У оквиру износа из става 1. овог члана, максимални износ нето основне </w:t>
      </w:r>
      <w:r w:rsidRPr="00E35C55">
        <w:rPr>
          <w:sz w:val="24"/>
          <w:szCs w:val="24"/>
          <w:lang w:val="sr-Cyrl-RS"/>
        </w:rPr>
        <w:t>зараде, односно накнаде директора се одређује у зависности од величине друштва капитала утврђене законом</w:t>
      </w:r>
      <w:r w:rsidRPr="00E35C55">
        <w:rPr>
          <w:rFonts w:cs="Times New Roman"/>
          <w:sz w:val="24"/>
          <w:szCs w:val="24"/>
          <w:lang w:val="sr-Cyrl-RS"/>
        </w:rPr>
        <w:t xml:space="preserve"> којим се уређује рачуноводство (велико, средње, мало и микро), као и успешности пословања мерене кроз остварење општег циља.</w:t>
      </w:r>
    </w:p>
    <w:p w14:paraId="2C347DE0" w14:textId="77777777" w:rsidR="00BE24A8" w:rsidRPr="00E35C55" w:rsidRDefault="00903E1D" w:rsidP="00BE24A8">
      <w:pPr>
        <w:spacing w:after="0" w:line="240" w:lineRule="auto"/>
        <w:ind w:firstLine="720"/>
        <w:rPr>
          <w:rFonts w:cs="Times New Roman"/>
          <w:sz w:val="24"/>
          <w:szCs w:val="24"/>
          <w:lang w:val="sr-Cyrl-RS"/>
        </w:rPr>
      </w:pPr>
      <w:r w:rsidRPr="00E35C55">
        <w:rPr>
          <w:rFonts w:cs="Times New Roman"/>
          <w:sz w:val="24"/>
          <w:szCs w:val="24"/>
          <w:lang w:val="sr-Cyrl-RS"/>
        </w:rPr>
        <w:t xml:space="preserve">Износ из </w:t>
      </w:r>
      <w:r w:rsidR="00BE24A8" w:rsidRPr="00E35C55">
        <w:rPr>
          <w:rFonts w:cs="Times New Roman"/>
          <w:sz w:val="24"/>
          <w:szCs w:val="24"/>
          <w:lang w:val="sr-Cyrl-RS"/>
        </w:rPr>
        <w:t>став</w:t>
      </w:r>
      <w:r w:rsidRPr="00E35C55">
        <w:rPr>
          <w:rFonts w:cs="Times New Roman"/>
          <w:sz w:val="24"/>
          <w:szCs w:val="24"/>
          <w:lang w:val="sr-Cyrl-RS"/>
        </w:rPr>
        <w:t>а 2. овог члана</w:t>
      </w:r>
      <w:r w:rsidR="00BE24A8" w:rsidRPr="00E35C55">
        <w:rPr>
          <w:rFonts w:cs="Times New Roman"/>
          <w:sz w:val="24"/>
          <w:szCs w:val="24"/>
          <w:lang w:val="sr-Cyrl-RS"/>
        </w:rPr>
        <w:t xml:space="preserve"> одређује се у зависности од величине друштва капитала</w:t>
      </w:r>
      <w:r w:rsidR="00917DA9">
        <w:rPr>
          <w:rFonts w:cs="Times New Roman"/>
          <w:sz w:val="24"/>
          <w:szCs w:val="24"/>
          <w:lang w:val="sr-Cyrl-RS"/>
        </w:rPr>
        <w:t>,</w:t>
      </w:r>
      <w:r w:rsidR="00BE24A8" w:rsidRPr="00E35C55">
        <w:rPr>
          <w:rFonts w:cs="Times New Roman"/>
          <w:sz w:val="24"/>
          <w:szCs w:val="24"/>
          <w:lang w:val="sr-Cyrl-RS"/>
        </w:rPr>
        <w:t xml:space="preserve"> и то за:</w:t>
      </w:r>
    </w:p>
    <w:p w14:paraId="74CDCE84" w14:textId="77777777" w:rsidR="00BE24A8" w:rsidRPr="00E35C55" w:rsidRDefault="00917DA9" w:rsidP="00BE24A8">
      <w:pPr>
        <w:spacing w:after="0" w:line="240" w:lineRule="auto"/>
        <w:ind w:firstLine="720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RS"/>
        </w:rPr>
        <w:t>1</w:t>
      </w:r>
      <w:r>
        <w:rPr>
          <w:rFonts w:cs="Times New Roman"/>
          <w:sz w:val="24"/>
          <w:szCs w:val="24"/>
          <w:lang w:val="en-US"/>
        </w:rPr>
        <w:t>)</w:t>
      </w:r>
      <w:r w:rsidR="00BE24A8" w:rsidRPr="00E35C55">
        <w:rPr>
          <w:rFonts w:cs="Times New Roman"/>
          <w:sz w:val="24"/>
          <w:szCs w:val="24"/>
          <w:lang w:val="sr-Cyrl-RS"/>
        </w:rPr>
        <w:t xml:space="preserve"> вели</w:t>
      </w:r>
      <w:r w:rsidR="00C716EE" w:rsidRPr="00E35C55">
        <w:rPr>
          <w:rFonts w:cs="Times New Roman"/>
          <w:sz w:val="24"/>
          <w:szCs w:val="24"/>
          <w:lang w:val="sr-Cyrl-RS"/>
        </w:rPr>
        <w:t xml:space="preserve">ко друштво капитала највише до </w:t>
      </w:r>
      <w:r w:rsidR="00BE24A8" w:rsidRPr="00E35C55">
        <w:rPr>
          <w:rFonts w:cs="Times New Roman"/>
          <w:sz w:val="24"/>
          <w:szCs w:val="24"/>
          <w:lang w:val="sr-Cyrl-RS"/>
        </w:rPr>
        <w:t>9</w:t>
      </w:r>
      <w:r w:rsidR="00C716EE" w:rsidRPr="00E35C55">
        <w:rPr>
          <w:rFonts w:cs="Times New Roman"/>
          <w:sz w:val="24"/>
          <w:szCs w:val="24"/>
          <w:lang w:val="sr-Cyrl-RS"/>
        </w:rPr>
        <w:t>0</w:t>
      </w:r>
      <w:r w:rsidR="00BE24A8" w:rsidRPr="00E35C55">
        <w:rPr>
          <w:rFonts w:cs="Times New Roman"/>
          <w:sz w:val="24"/>
          <w:szCs w:val="24"/>
          <w:lang w:val="sr-Cyrl-RS"/>
        </w:rPr>
        <w:t>% износа максималне зараде утврђене законом којим се уређује максимална зарада у јавном сектору;</w:t>
      </w:r>
    </w:p>
    <w:p w14:paraId="16789D7C" w14:textId="77777777" w:rsidR="00BE24A8" w:rsidRPr="00E35C55" w:rsidRDefault="00917DA9" w:rsidP="00BE24A8">
      <w:pPr>
        <w:spacing w:after="0" w:line="240" w:lineRule="auto"/>
        <w:ind w:firstLine="720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RS"/>
        </w:rPr>
        <w:t>2</w:t>
      </w:r>
      <w:r>
        <w:rPr>
          <w:rFonts w:cs="Times New Roman"/>
          <w:sz w:val="24"/>
          <w:szCs w:val="24"/>
          <w:lang w:val="en-US"/>
        </w:rPr>
        <w:t>)</w:t>
      </w:r>
      <w:r w:rsidR="00BE24A8" w:rsidRPr="00E35C55">
        <w:rPr>
          <w:rFonts w:cs="Times New Roman"/>
          <w:sz w:val="24"/>
          <w:szCs w:val="24"/>
          <w:lang w:val="sr-Cyrl-RS"/>
        </w:rPr>
        <w:t xml:space="preserve"> средњ</w:t>
      </w:r>
      <w:r w:rsidR="00C716EE" w:rsidRPr="00E35C55">
        <w:rPr>
          <w:rFonts w:cs="Times New Roman"/>
          <w:sz w:val="24"/>
          <w:szCs w:val="24"/>
          <w:lang w:val="sr-Cyrl-RS"/>
        </w:rPr>
        <w:t>е друштво капитала највише до 80</w:t>
      </w:r>
      <w:r w:rsidR="00BE24A8" w:rsidRPr="00E35C55">
        <w:rPr>
          <w:rFonts w:cs="Times New Roman"/>
          <w:sz w:val="24"/>
          <w:szCs w:val="24"/>
          <w:lang w:val="sr-Cyrl-RS"/>
        </w:rPr>
        <w:t>% износа максималне зараде утврђене законом којим се уређује максимална зарада у јавном сектору;</w:t>
      </w:r>
    </w:p>
    <w:p w14:paraId="2C3E5785" w14:textId="77777777" w:rsidR="00BE24A8" w:rsidRPr="00E35C55" w:rsidRDefault="00917DA9" w:rsidP="00BE24A8">
      <w:pPr>
        <w:spacing w:after="0" w:line="240" w:lineRule="auto"/>
        <w:ind w:firstLine="720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RS"/>
        </w:rPr>
        <w:t>3</w:t>
      </w:r>
      <w:r>
        <w:rPr>
          <w:rFonts w:cs="Times New Roman"/>
          <w:sz w:val="24"/>
          <w:szCs w:val="24"/>
          <w:lang w:val="en-US"/>
        </w:rPr>
        <w:t>)</w:t>
      </w:r>
      <w:r w:rsidR="00BE24A8" w:rsidRPr="00E35C55">
        <w:rPr>
          <w:rFonts w:cs="Times New Roman"/>
          <w:sz w:val="24"/>
          <w:szCs w:val="24"/>
          <w:lang w:val="sr-Cyrl-RS"/>
        </w:rPr>
        <w:t xml:space="preserve"> мало друштво капитала највише до 70% износа максималне зараде утврђене законом којим се уређује максимална зарада у јавном сектору;</w:t>
      </w:r>
    </w:p>
    <w:p w14:paraId="6EB04901" w14:textId="77777777" w:rsidR="00BE24A8" w:rsidRPr="00E35C55" w:rsidRDefault="00917DA9" w:rsidP="00BE24A8">
      <w:pPr>
        <w:spacing w:after="0" w:line="240" w:lineRule="auto"/>
        <w:ind w:firstLine="720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RS"/>
        </w:rPr>
        <w:lastRenderedPageBreak/>
        <w:t>4</w:t>
      </w:r>
      <w:r>
        <w:rPr>
          <w:rFonts w:cs="Times New Roman"/>
          <w:sz w:val="24"/>
          <w:szCs w:val="24"/>
          <w:lang w:val="en-US"/>
        </w:rPr>
        <w:t>)</w:t>
      </w:r>
      <w:r w:rsidR="00BE24A8" w:rsidRPr="00E35C55">
        <w:rPr>
          <w:rFonts w:cs="Times New Roman"/>
          <w:sz w:val="24"/>
          <w:szCs w:val="24"/>
          <w:lang w:val="sr-Cyrl-RS"/>
        </w:rPr>
        <w:t xml:space="preserve"> микро друштво капитала највише до 62% износа максималне зараде утврђене законом којим се уређује максимална зарада у јавном сектору.</w:t>
      </w:r>
    </w:p>
    <w:p w14:paraId="7BED9456" w14:textId="77777777" w:rsidR="00BE24A8" w:rsidRPr="00E35C55" w:rsidRDefault="00BE24A8" w:rsidP="00BE24A8">
      <w:pPr>
        <w:spacing w:after="0" w:line="240" w:lineRule="auto"/>
        <w:ind w:firstLine="720"/>
        <w:rPr>
          <w:sz w:val="24"/>
          <w:szCs w:val="24"/>
          <w:lang w:val="sr-Cyrl-RS"/>
        </w:rPr>
      </w:pPr>
      <w:r w:rsidRPr="00E35C55">
        <w:rPr>
          <w:rFonts w:cs="Times New Roman"/>
          <w:sz w:val="24"/>
          <w:szCs w:val="24"/>
          <w:lang w:val="sr-Cyrl-RS"/>
        </w:rPr>
        <w:t xml:space="preserve">Износ из става 1. овог члана може се повећати за 10% уколико друштво капитала превазиђе остварење </w:t>
      </w:r>
      <w:r w:rsidR="00C159EA">
        <w:rPr>
          <w:rFonts w:cs="Times New Roman"/>
          <w:sz w:val="24"/>
          <w:szCs w:val="24"/>
          <w:lang w:val="sr-Cyrl-RS"/>
        </w:rPr>
        <w:t>општег годишњег циља утврђеног с</w:t>
      </w:r>
      <w:r w:rsidRPr="00E35C55">
        <w:rPr>
          <w:rFonts w:cs="Times New Roman"/>
          <w:sz w:val="24"/>
          <w:szCs w:val="24"/>
          <w:lang w:val="sr-Cyrl-RS"/>
        </w:rPr>
        <w:t>мерницама, који,</w:t>
      </w:r>
      <w:r w:rsidRPr="00E35C55">
        <w:rPr>
          <w:sz w:val="24"/>
          <w:szCs w:val="24"/>
          <w:lang w:val="sr-Cyrl-RS"/>
        </w:rPr>
        <w:t xml:space="preserve"> приликом оцењивања учинка сваког друштва капитала </w:t>
      </w:r>
      <w:r w:rsidR="00104215" w:rsidRPr="00E35C55">
        <w:rPr>
          <w:rFonts w:cs="Times New Roman"/>
          <w:sz w:val="24"/>
          <w:szCs w:val="24"/>
          <w:lang w:val="sr-Cyrl-RS"/>
        </w:rPr>
        <w:t xml:space="preserve">утврђује скупштина, односно надзорни одбор </w:t>
      </w:r>
      <w:r w:rsidR="00387A17" w:rsidRPr="00E35C55">
        <w:rPr>
          <w:rFonts w:cs="Times New Roman"/>
          <w:sz w:val="24"/>
          <w:szCs w:val="24"/>
          <w:lang w:val="sr-Cyrl-RS"/>
        </w:rPr>
        <w:t xml:space="preserve">друштва капитала, </w:t>
      </w:r>
      <w:r w:rsidR="00104215" w:rsidRPr="00E35C55">
        <w:rPr>
          <w:rFonts w:cs="Times New Roman"/>
          <w:sz w:val="24"/>
          <w:szCs w:val="24"/>
          <w:lang w:val="sr-Cyrl-RS"/>
        </w:rPr>
        <w:t xml:space="preserve">након обавезних претходних консултација са </w:t>
      </w:r>
      <w:r w:rsidR="00104215" w:rsidRPr="00E35C55">
        <w:rPr>
          <w:sz w:val="24"/>
          <w:szCs w:val="24"/>
          <w:lang w:val="sr-Cyrl-RS"/>
        </w:rPr>
        <w:t>Комисијом</w:t>
      </w:r>
      <w:r w:rsidRPr="00E35C55">
        <w:rPr>
          <w:sz w:val="24"/>
          <w:szCs w:val="24"/>
          <w:lang w:val="sr-Cyrl-RS"/>
        </w:rPr>
        <w:t xml:space="preserve"> за доношење Смерница којима се утврђују општи годишњи циљеви друштава капитала</w:t>
      </w:r>
      <w:r w:rsidR="00C716EE" w:rsidRPr="00E35C55">
        <w:rPr>
          <w:sz w:val="24"/>
          <w:szCs w:val="24"/>
          <w:lang w:val="sr-Cyrl-RS"/>
        </w:rPr>
        <w:t xml:space="preserve">, водећи се </w:t>
      </w:r>
      <w:r w:rsidR="00C716EE" w:rsidRPr="00E35C55">
        <w:rPr>
          <w:color w:val="000000"/>
          <w:sz w:val="24"/>
          <w:szCs w:val="24"/>
          <w:lang w:val="sr-Cyrl-RS"/>
        </w:rPr>
        <w:t>пословним резултатима друштва капитала и остваривањем годишњег циља</w:t>
      </w:r>
      <w:r w:rsidR="00387A17" w:rsidRPr="00E35C55">
        <w:rPr>
          <w:color w:val="000000"/>
          <w:sz w:val="24"/>
          <w:szCs w:val="24"/>
          <w:lang w:val="sr-Cyrl-RS"/>
        </w:rPr>
        <w:t>.</w:t>
      </w:r>
    </w:p>
    <w:p w14:paraId="64609383" w14:textId="77777777" w:rsidR="00BE24A8" w:rsidRPr="00E35C55" w:rsidRDefault="00BE24A8" w:rsidP="00BE24A8">
      <w:pPr>
        <w:spacing w:after="0" w:line="240" w:lineRule="auto"/>
        <w:ind w:firstLine="720"/>
        <w:rPr>
          <w:sz w:val="24"/>
          <w:szCs w:val="24"/>
          <w:lang w:val="sr-Cyrl-RS"/>
        </w:rPr>
      </w:pPr>
    </w:p>
    <w:p w14:paraId="6807F48F" w14:textId="77777777" w:rsidR="00BE24A8" w:rsidRPr="00E35C55" w:rsidRDefault="00F81035" w:rsidP="00BE24A8">
      <w:pPr>
        <w:spacing w:after="0"/>
        <w:jc w:val="center"/>
        <w:rPr>
          <w:rFonts w:cs="Times New Roman"/>
          <w:bCs/>
          <w:sz w:val="24"/>
          <w:szCs w:val="24"/>
          <w:lang w:val="sr-Cyrl-RS"/>
        </w:rPr>
      </w:pPr>
      <w:r>
        <w:rPr>
          <w:rFonts w:cs="Times New Roman"/>
          <w:bCs/>
          <w:sz w:val="24"/>
          <w:szCs w:val="24"/>
          <w:lang w:val="sr-Cyrl-RS"/>
        </w:rPr>
        <w:t>Члан 8</w:t>
      </w:r>
      <w:r w:rsidR="00BE24A8" w:rsidRPr="00E35C55">
        <w:rPr>
          <w:rFonts w:cs="Times New Roman"/>
          <w:bCs/>
          <w:sz w:val="24"/>
          <w:szCs w:val="24"/>
          <w:lang w:val="sr-Cyrl-RS"/>
        </w:rPr>
        <w:t>.</w:t>
      </w:r>
    </w:p>
    <w:p w14:paraId="143E0857" w14:textId="77777777" w:rsidR="00BE24A8" w:rsidRDefault="00BE24A8" w:rsidP="006A30FF">
      <w:pPr>
        <w:tabs>
          <w:tab w:val="left" w:pos="426"/>
        </w:tabs>
        <w:spacing w:after="0" w:line="240" w:lineRule="auto"/>
        <w:rPr>
          <w:rFonts w:cs="Times New Roman"/>
          <w:sz w:val="24"/>
          <w:szCs w:val="24"/>
          <w:lang w:val="sr-Latn-RS"/>
        </w:rPr>
      </w:pPr>
      <w:r w:rsidRPr="00E35C55">
        <w:rPr>
          <w:rFonts w:cs="Times New Roman"/>
          <w:sz w:val="24"/>
          <w:szCs w:val="24"/>
          <w:lang w:val="sr-Latn-RS"/>
        </w:rPr>
        <w:tab/>
        <w:t>Ова уредба ступа на снагу осмог дана од дана објављивања у „Служ</w:t>
      </w:r>
      <w:r w:rsidR="006A30FF">
        <w:rPr>
          <w:rFonts w:cs="Times New Roman"/>
          <w:sz w:val="24"/>
          <w:szCs w:val="24"/>
          <w:lang w:val="sr-Latn-RS"/>
        </w:rPr>
        <w:t>беном гласнику Републике Србије</w:t>
      </w:r>
      <w:r w:rsidR="006A30FF">
        <w:rPr>
          <w:rFonts w:cs="Times New Roman"/>
          <w:sz w:val="24"/>
          <w:szCs w:val="24"/>
          <w:lang w:val="sr-Cyrl-RS"/>
        </w:rPr>
        <w:t>”</w:t>
      </w:r>
      <w:r w:rsidRPr="00E35C55">
        <w:rPr>
          <w:rFonts w:cs="Times New Roman"/>
          <w:sz w:val="24"/>
          <w:szCs w:val="24"/>
          <w:lang w:val="sr-Latn-RS"/>
        </w:rPr>
        <w:t>.</w:t>
      </w:r>
    </w:p>
    <w:p w14:paraId="2AD2A4C8" w14:textId="77777777" w:rsidR="006A30FF" w:rsidRDefault="006A30FF" w:rsidP="006A30FF">
      <w:pPr>
        <w:tabs>
          <w:tab w:val="left" w:pos="426"/>
        </w:tabs>
        <w:spacing w:after="0" w:line="240" w:lineRule="auto"/>
        <w:rPr>
          <w:rFonts w:cs="Times New Roman"/>
          <w:sz w:val="24"/>
          <w:szCs w:val="24"/>
          <w:lang w:val="sr-Latn-RS"/>
        </w:rPr>
      </w:pPr>
    </w:p>
    <w:p w14:paraId="6E0868D1" w14:textId="77777777" w:rsidR="006A30FF" w:rsidRDefault="006A30FF" w:rsidP="006A30FF">
      <w:pPr>
        <w:tabs>
          <w:tab w:val="left" w:pos="426"/>
        </w:tabs>
        <w:spacing w:after="0" w:line="240" w:lineRule="auto"/>
        <w:rPr>
          <w:rFonts w:cs="Times New Roman"/>
          <w:sz w:val="24"/>
          <w:szCs w:val="24"/>
          <w:lang w:val="sr-Latn-RS"/>
        </w:rPr>
      </w:pPr>
    </w:p>
    <w:p w14:paraId="53AA03CC" w14:textId="11D749BF" w:rsidR="006A30FF" w:rsidRDefault="009B097C" w:rsidP="006A30FF">
      <w:pPr>
        <w:tabs>
          <w:tab w:val="left" w:pos="426"/>
        </w:tabs>
        <w:spacing w:after="0" w:line="240" w:lineRule="auto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RS"/>
        </w:rPr>
        <w:t xml:space="preserve">05 </w:t>
      </w:r>
      <w:r w:rsidR="006A30FF">
        <w:rPr>
          <w:rFonts w:cs="Times New Roman"/>
          <w:sz w:val="24"/>
          <w:szCs w:val="24"/>
          <w:lang w:val="sr-Cyrl-RS"/>
        </w:rPr>
        <w:t>Број:</w:t>
      </w:r>
      <w:r>
        <w:rPr>
          <w:rFonts w:cs="Times New Roman"/>
          <w:sz w:val="24"/>
          <w:szCs w:val="24"/>
          <w:lang w:val="sr-Cyrl-RS"/>
        </w:rPr>
        <w:t xml:space="preserve"> 110-12404/2025-1</w:t>
      </w:r>
    </w:p>
    <w:p w14:paraId="3C609C46" w14:textId="464090EB" w:rsidR="006A30FF" w:rsidRDefault="006A30FF" w:rsidP="006A30FF">
      <w:pPr>
        <w:tabs>
          <w:tab w:val="left" w:pos="426"/>
        </w:tabs>
        <w:spacing w:after="0" w:line="240" w:lineRule="auto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RS"/>
        </w:rPr>
        <w:t>У Београду,</w:t>
      </w:r>
      <w:r w:rsidR="009B097C">
        <w:rPr>
          <w:rFonts w:cs="Times New Roman"/>
          <w:sz w:val="24"/>
          <w:szCs w:val="24"/>
          <w:lang w:val="sr-Cyrl-RS"/>
        </w:rPr>
        <w:t xml:space="preserve"> 13. новембра 2025. године</w:t>
      </w:r>
    </w:p>
    <w:p w14:paraId="61580A3C" w14:textId="77777777" w:rsidR="006A30FF" w:rsidRDefault="006A30FF" w:rsidP="006A30FF">
      <w:pPr>
        <w:tabs>
          <w:tab w:val="left" w:pos="426"/>
        </w:tabs>
        <w:spacing w:after="0" w:line="240" w:lineRule="auto"/>
        <w:rPr>
          <w:rFonts w:cs="Times New Roman"/>
          <w:sz w:val="24"/>
          <w:szCs w:val="24"/>
          <w:lang w:val="sr-Cyrl-RS"/>
        </w:rPr>
      </w:pPr>
    </w:p>
    <w:p w14:paraId="098D93B7" w14:textId="77777777" w:rsidR="006A30FF" w:rsidRDefault="006A30FF" w:rsidP="006A30FF">
      <w:pPr>
        <w:tabs>
          <w:tab w:val="left" w:pos="426"/>
        </w:tabs>
        <w:spacing w:after="0" w:line="240" w:lineRule="auto"/>
        <w:jc w:val="center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RS"/>
        </w:rPr>
        <w:t>В Л А Д А</w:t>
      </w:r>
    </w:p>
    <w:p w14:paraId="176886E2" w14:textId="77777777" w:rsidR="006A30FF" w:rsidRDefault="006A30FF" w:rsidP="006A30FF">
      <w:pPr>
        <w:tabs>
          <w:tab w:val="left" w:pos="426"/>
        </w:tabs>
        <w:spacing w:after="0" w:line="240" w:lineRule="auto"/>
        <w:jc w:val="center"/>
        <w:rPr>
          <w:rFonts w:cs="Times New Roman"/>
          <w:sz w:val="24"/>
          <w:szCs w:val="24"/>
          <w:lang w:val="sr-Cyrl-RS"/>
        </w:rPr>
      </w:pPr>
    </w:p>
    <w:p w14:paraId="200B56CF" w14:textId="77777777" w:rsidR="006A30FF" w:rsidRDefault="006A30FF" w:rsidP="006A30FF">
      <w:pPr>
        <w:tabs>
          <w:tab w:val="left" w:pos="426"/>
        </w:tabs>
        <w:spacing w:after="0" w:line="240" w:lineRule="auto"/>
        <w:jc w:val="center"/>
        <w:rPr>
          <w:rFonts w:cs="Times New Roman"/>
          <w:sz w:val="24"/>
          <w:szCs w:val="24"/>
          <w:lang w:val="sr-Cyrl-RS"/>
        </w:rPr>
      </w:pPr>
    </w:p>
    <w:p w14:paraId="6E0DFA58" w14:textId="77777777" w:rsidR="006A30FF" w:rsidRDefault="006A30FF" w:rsidP="006A30FF">
      <w:pPr>
        <w:tabs>
          <w:tab w:val="left" w:pos="426"/>
        </w:tabs>
        <w:spacing w:after="0" w:line="240" w:lineRule="auto"/>
        <w:jc w:val="center"/>
        <w:rPr>
          <w:rFonts w:cs="Times New Roman"/>
          <w:sz w:val="24"/>
          <w:szCs w:val="24"/>
          <w:lang w:val="sr-Cyrl-RS"/>
        </w:rPr>
      </w:pPr>
    </w:p>
    <w:p w14:paraId="2949F62F" w14:textId="4584EAC6" w:rsidR="006A30FF" w:rsidRDefault="006A30FF" w:rsidP="006A30FF">
      <w:pPr>
        <w:tabs>
          <w:tab w:val="left" w:pos="426"/>
        </w:tabs>
        <w:spacing w:after="0" w:line="240" w:lineRule="auto"/>
        <w:jc w:val="center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RS"/>
        </w:rPr>
        <w:tab/>
      </w:r>
      <w:r>
        <w:rPr>
          <w:rFonts w:cs="Times New Roman"/>
          <w:sz w:val="24"/>
          <w:szCs w:val="24"/>
          <w:lang w:val="sr-Cyrl-RS"/>
        </w:rPr>
        <w:tab/>
      </w:r>
      <w:r>
        <w:rPr>
          <w:rFonts w:cs="Times New Roman"/>
          <w:sz w:val="24"/>
          <w:szCs w:val="24"/>
          <w:lang w:val="sr-Cyrl-RS"/>
        </w:rPr>
        <w:tab/>
      </w:r>
      <w:r>
        <w:rPr>
          <w:rFonts w:cs="Times New Roman"/>
          <w:sz w:val="24"/>
          <w:szCs w:val="24"/>
          <w:lang w:val="sr-Cyrl-RS"/>
        </w:rPr>
        <w:tab/>
      </w:r>
      <w:r>
        <w:rPr>
          <w:rFonts w:cs="Times New Roman"/>
          <w:sz w:val="24"/>
          <w:szCs w:val="24"/>
          <w:lang w:val="sr-Cyrl-RS"/>
        </w:rPr>
        <w:tab/>
      </w:r>
      <w:r>
        <w:rPr>
          <w:rFonts w:cs="Times New Roman"/>
          <w:sz w:val="24"/>
          <w:szCs w:val="24"/>
          <w:lang w:val="sr-Cyrl-RS"/>
        </w:rPr>
        <w:tab/>
      </w:r>
      <w:r>
        <w:rPr>
          <w:rFonts w:cs="Times New Roman"/>
          <w:sz w:val="24"/>
          <w:szCs w:val="24"/>
          <w:lang w:val="sr-Cyrl-RS"/>
        </w:rPr>
        <w:tab/>
      </w:r>
      <w:r>
        <w:rPr>
          <w:rFonts w:cs="Times New Roman"/>
          <w:sz w:val="24"/>
          <w:szCs w:val="24"/>
          <w:lang w:val="sr-Cyrl-RS"/>
        </w:rPr>
        <w:tab/>
        <w:t>ПРЕДСЕДНИК</w:t>
      </w:r>
    </w:p>
    <w:p w14:paraId="172F8500" w14:textId="150E0707" w:rsidR="00041000" w:rsidRDefault="00041000" w:rsidP="006A30FF">
      <w:pPr>
        <w:tabs>
          <w:tab w:val="left" w:pos="426"/>
        </w:tabs>
        <w:spacing w:after="0" w:line="240" w:lineRule="auto"/>
        <w:jc w:val="center"/>
        <w:rPr>
          <w:rFonts w:cs="Times New Roman"/>
          <w:sz w:val="24"/>
          <w:szCs w:val="24"/>
          <w:lang w:val="sr-Cyrl-RS"/>
        </w:rPr>
      </w:pPr>
    </w:p>
    <w:p w14:paraId="56304998" w14:textId="032CE8A5" w:rsidR="00041000" w:rsidRPr="006A30FF" w:rsidRDefault="00041000" w:rsidP="006A30FF">
      <w:pPr>
        <w:tabs>
          <w:tab w:val="left" w:pos="426"/>
        </w:tabs>
        <w:spacing w:after="0" w:line="240" w:lineRule="auto"/>
        <w:jc w:val="center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RS"/>
        </w:rPr>
        <w:tab/>
      </w:r>
      <w:r>
        <w:rPr>
          <w:rFonts w:cs="Times New Roman"/>
          <w:sz w:val="24"/>
          <w:szCs w:val="24"/>
          <w:lang w:val="sr-Cyrl-RS"/>
        </w:rPr>
        <w:tab/>
      </w:r>
      <w:r>
        <w:rPr>
          <w:rFonts w:cs="Times New Roman"/>
          <w:sz w:val="24"/>
          <w:szCs w:val="24"/>
          <w:lang w:val="sr-Cyrl-RS"/>
        </w:rPr>
        <w:tab/>
      </w:r>
      <w:r>
        <w:rPr>
          <w:rFonts w:cs="Times New Roman"/>
          <w:sz w:val="24"/>
          <w:szCs w:val="24"/>
          <w:lang w:val="sr-Cyrl-RS"/>
        </w:rPr>
        <w:tab/>
      </w:r>
      <w:r>
        <w:rPr>
          <w:rFonts w:cs="Times New Roman"/>
          <w:sz w:val="24"/>
          <w:szCs w:val="24"/>
          <w:lang w:val="sr-Cyrl-RS"/>
        </w:rPr>
        <w:tab/>
      </w:r>
      <w:r>
        <w:rPr>
          <w:rFonts w:cs="Times New Roman"/>
          <w:sz w:val="24"/>
          <w:szCs w:val="24"/>
          <w:lang w:val="sr-Cyrl-RS"/>
        </w:rPr>
        <w:tab/>
        <w:t xml:space="preserve">                  </w:t>
      </w:r>
      <w:r w:rsidRPr="00041000">
        <w:rPr>
          <w:rFonts w:eastAsia="Times New Roman" w:cs="Times New Roman"/>
          <w:sz w:val="24"/>
          <w:szCs w:val="24"/>
          <w:lang w:val="ru-RU"/>
        </w:rPr>
        <w:t>проф. др Ђуро Мацут, с.р.</w:t>
      </w:r>
    </w:p>
    <w:sectPr w:rsidR="00041000" w:rsidRPr="006A30FF" w:rsidSect="006A30F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2C0B2" w14:textId="77777777" w:rsidR="004C1197" w:rsidRDefault="004C1197" w:rsidP="006A30FF">
      <w:pPr>
        <w:spacing w:after="0" w:line="240" w:lineRule="auto"/>
      </w:pPr>
      <w:r>
        <w:separator/>
      </w:r>
    </w:p>
  </w:endnote>
  <w:endnote w:type="continuationSeparator" w:id="0">
    <w:p w14:paraId="13EBD5D5" w14:textId="77777777" w:rsidR="004C1197" w:rsidRDefault="004C1197" w:rsidP="006A3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6965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D2E0CC" w14:textId="77777777" w:rsidR="006A30FF" w:rsidRDefault="006A30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3B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06DE87" w14:textId="77777777" w:rsidR="006A30FF" w:rsidRDefault="006A30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B2310" w14:textId="77777777" w:rsidR="004C1197" w:rsidRDefault="004C1197" w:rsidP="006A30FF">
      <w:pPr>
        <w:spacing w:after="0" w:line="240" w:lineRule="auto"/>
      </w:pPr>
      <w:r>
        <w:separator/>
      </w:r>
    </w:p>
  </w:footnote>
  <w:footnote w:type="continuationSeparator" w:id="0">
    <w:p w14:paraId="4113363A" w14:textId="77777777" w:rsidR="004C1197" w:rsidRDefault="004C1197" w:rsidP="006A30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43526"/>
    <w:multiLevelType w:val="hybridMultilevel"/>
    <w:tmpl w:val="27485718"/>
    <w:lvl w:ilvl="0" w:tplc="1AEC5A64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51EA558F"/>
    <w:multiLevelType w:val="hybridMultilevel"/>
    <w:tmpl w:val="BC7C6950"/>
    <w:lvl w:ilvl="0" w:tplc="655261A0">
      <w:start w:val="1"/>
      <w:numFmt w:val="decimal"/>
      <w:lvlText w:val="%1."/>
      <w:lvlJc w:val="left"/>
      <w:pPr>
        <w:ind w:left="23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98" w:hanging="360"/>
      </w:pPr>
    </w:lvl>
    <w:lvl w:ilvl="2" w:tplc="0409001B" w:tentative="1">
      <w:start w:val="1"/>
      <w:numFmt w:val="lowerRoman"/>
      <w:lvlText w:val="%3."/>
      <w:lvlJc w:val="right"/>
      <w:pPr>
        <w:ind w:left="3818" w:hanging="180"/>
      </w:pPr>
    </w:lvl>
    <w:lvl w:ilvl="3" w:tplc="0409000F" w:tentative="1">
      <w:start w:val="1"/>
      <w:numFmt w:val="decimal"/>
      <w:lvlText w:val="%4."/>
      <w:lvlJc w:val="left"/>
      <w:pPr>
        <w:ind w:left="4538" w:hanging="360"/>
      </w:pPr>
    </w:lvl>
    <w:lvl w:ilvl="4" w:tplc="04090019" w:tentative="1">
      <w:start w:val="1"/>
      <w:numFmt w:val="lowerLetter"/>
      <w:lvlText w:val="%5."/>
      <w:lvlJc w:val="left"/>
      <w:pPr>
        <w:ind w:left="5258" w:hanging="360"/>
      </w:pPr>
    </w:lvl>
    <w:lvl w:ilvl="5" w:tplc="0409001B" w:tentative="1">
      <w:start w:val="1"/>
      <w:numFmt w:val="lowerRoman"/>
      <w:lvlText w:val="%6."/>
      <w:lvlJc w:val="right"/>
      <w:pPr>
        <w:ind w:left="5978" w:hanging="180"/>
      </w:pPr>
    </w:lvl>
    <w:lvl w:ilvl="6" w:tplc="0409000F" w:tentative="1">
      <w:start w:val="1"/>
      <w:numFmt w:val="decimal"/>
      <w:lvlText w:val="%7."/>
      <w:lvlJc w:val="left"/>
      <w:pPr>
        <w:ind w:left="6698" w:hanging="360"/>
      </w:pPr>
    </w:lvl>
    <w:lvl w:ilvl="7" w:tplc="04090019" w:tentative="1">
      <w:start w:val="1"/>
      <w:numFmt w:val="lowerLetter"/>
      <w:lvlText w:val="%8."/>
      <w:lvlJc w:val="left"/>
      <w:pPr>
        <w:ind w:left="7418" w:hanging="360"/>
      </w:pPr>
    </w:lvl>
    <w:lvl w:ilvl="8" w:tplc="0409001B" w:tentative="1">
      <w:start w:val="1"/>
      <w:numFmt w:val="lowerRoman"/>
      <w:lvlText w:val="%9."/>
      <w:lvlJc w:val="right"/>
      <w:pPr>
        <w:ind w:left="8138" w:hanging="180"/>
      </w:pPr>
    </w:lvl>
  </w:abstractNum>
  <w:abstractNum w:abstractNumId="2" w15:restartNumberingAfterBreak="0">
    <w:nsid w:val="5A971866"/>
    <w:multiLevelType w:val="hybridMultilevel"/>
    <w:tmpl w:val="DB76EA72"/>
    <w:lvl w:ilvl="0" w:tplc="1AEC5A6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4A8"/>
    <w:rsid w:val="0001050E"/>
    <w:rsid w:val="00041000"/>
    <w:rsid w:val="00044473"/>
    <w:rsid w:val="0007468F"/>
    <w:rsid w:val="000A650D"/>
    <w:rsid w:val="000B2B2F"/>
    <w:rsid w:val="000D1D0D"/>
    <w:rsid w:val="00104215"/>
    <w:rsid w:val="00161A17"/>
    <w:rsid w:val="001640D6"/>
    <w:rsid w:val="00166A3F"/>
    <w:rsid w:val="001B3583"/>
    <w:rsid w:val="001F695C"/>
    <w:rsid w:val="00200C29"/>
    <w:rsid w:val="00305C47"/>
    <w:rsid w:val="0033676D"/>
    <w:rsid w:val="003441FE"/>
    <w:rsid w:val="003500DC"/>
    <w:rsid w:val="00354934"/>
    <w:rsid w:val="00384FCB"/>
    <w:rsid w:val="00386ED2"/>
    <w:rsid w:val="00387A17"/>
    <w:rsid w:val="003C6964"/>
    <w:rsid w:val="00401B65"/>
    <w:rsid w:val="0043172C"/>
    <w:rsid w:val="004C1197"/>
    <w:rsid w:val="004C2843"/>
    <w:rsid w:val="004F07A0"/>
    <w:rsid w:val="00537EFD"/>
    <w:rsid w:val="005622AD"/>
    <w:rsid w:val="005A6C9A"/>
    <w:rsid w:val="005C113A"/>
    <w:rsid w:val="005E5484"/>
    <w:rsid w:val="0061336B"/>
    <w:rsid w:val="00683F1E"/>
    <w:rsid w:val="006A30FF"/>
    <w:rsid w:val="006D0A52"/>
    <w:rsid w:val="008637B3"/>
    <w:rsid w:val="008C2CF4"/>
    <w:rsid w:val="00903E1D"/>
    <w:rsid w:val="00917DA9"/>
    <w:rsid w:val="00954644"/>
    <w:rsid w:val="009B097C"/>
    <w:rsid w:val="00A43C44"/>
    <w:rsid w:val="00AC3CD2"/>
    <w:rsid w:val="00AF1945"/>
    <w:rsid w:val="00B04772"/>
    <w:rsid w:val="00B04A30"/>
    <w:rsid w:val="00B07D28"/>
    <w:rsid w:val="00B46E4E"/>
    <w:rsid w:val="00B51AC7"/>
    <w:rsid w:val="00B52C63"/>
    <w:rsid w:val="00B93BD8"/>
    <w:rsid w:val="00BE24A8"/>
    <w:rsid w:val="00C018D6"/>
    <w:rsid w:val="00C159EA"/>
    <w:rsid w:val="00C165D5"/>
    <w:rsid w:val="00C3798A"/>
    <w:rsid w:val="00C716EE"/>
    <w:rsid w:val="00C725FE"/>
    <w:rsid w:val="00C91465"/>
    <w:rsid w:val="00CA3E17"/>
    <w:rsid w:val="00D67E7B"/>
    <w:rsid w:val="00DB0D37"/>
    <w:rsid w:val="00DE3ED7"/>
    <w:rsid w:val="00E04E5D"/>
    <w:rsid w:val="00E20079"/>
    <w:rsid w:val="00E35C55"/>
    <w:rsid w:val="00E96326"/>
    <w:rsid w:val="00EF32D5"/>
    <w:rsid w:val="00F536AB"/>
    <w:rsid w:val="00F81035"/>
    <w:rsid w:val="00F83BAB"/>
    <w:rsid w:val="00F954CD"/>
    <w:rsid w:val="00FB6607"/>
    <w:rsid w:val="00FF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03898"/>
  <w15:chartTrackingRefBased/>
  <w15:docId w15:val="{9D89E576-DC69-48F4-9CC0-D8332E7F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4A8"/>
    <w:pPr>
      <w:spacing w:after="240" w:line="280" w:lineRule="atLeast"/>
      <w:jc w:val="both"/>
    </w:pPr>
    <w:rPr>
      <w:rFonts w:ascii="Times New Roman" w:hAnsi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-paragraph">
    <w:name w:val="basic-paragraph"/>
    <w:basedOn w:val="Normal"/>
    <w:rsid w:val="00BE24A8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val="en-US"/>
    </w:rPr>
  </w:style>
  <w:style w:type="paragraph" w:customStyle="1" w:styleId="Normal1">
    <w:name w:val="Normal1"/>
    <w:basedOn w:val="Normal"/>
    <w:rsid w:val="00BE24A8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val="en-US"/>
    </w:rPr>
  </w:style>
  <w:style w:type="paragraph" w:customStyle="1" w:styleId="t-9-8">
    <w:name w:val="t-9-8"/>
    <w:basedOn w:val="Normal"/>
    <w:rsid w:val="00BE24A8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F83BAB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0D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A30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0FF"/>
    <w:rPr>
      <w:rFonts w:ascii="Times New Roman" w:hAnsi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A30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30FF"/>
    <w:rPr>
      <w:rFonts w:ascii="Times New Roman" w:hAnsi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1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 Lekic</dc:creator>
  <cp:keywords/>
  <dc:description/>
  <cp:lastModifiedBy>Nikola Radulovic</cp:lastModifiedBy>
  <cp:revision>19</cp:revision>
  <cp:lastPrinted>2025-11-13T08:29:00Z</cp:lastPrinted>
  <dcterms:created xsi:type="dcterms:W3CDTF">2025-11-13T06:44:00Z</dcterms:created>
  <dcterms:modified xsi:type="dcterms:W3CDTF">2025-11-13T10:52:00Z</dcterms:modified>
</cp:coreProperties>
</file>